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8C30176" w14:textId="7EB4EE00" w:rsidR="00197EC1" w:rsidRPr="00490DA8" w:rsidRDefault="001F7603" w:rsidP="00197EC1">
      <w:pPr>
        <w:pStyle w:val="a5"/>
        <w:tabs>
          <w:tab w:val="right" w:pos="9180"/>
        </w:tabs>
        <w:ind w:right="-58"/>
        <w:rPr>
          <w:rFonts w:eastAsia="SimSun"/>
          <w:bCs w:val="0"/>
          <w:sz w:val="28"/>
          <w:lang w:eastAsia="ko-KR"/>
        </w:rPr>
      </w:pPr>
      <w:bookmarkStart w:id="0" w:name="OLE_LINK1"/>
      <w:bookmarkStart w:id="1" w:name="OLE_LINK2"/>
      <w:r>
        <w:rPr>
          <w:bCs w:val="0"/>
          <w:sz w:val="28"/>
        </w:rPr>
        <w:t xml:space="preserve">3GPP TSG RAN WG1 </w:t>
      </w:r>
      <w:r w:rsidR="00D321A9">
        <w:rPr>
          <w:bCs w:val="0"/>
          <w:sz w:val="28"/>
        </w:rPr>
        <w:t>#</w:t>
      </w:r>
      <w:r w:rsidR="00236709" w:rsidRPr="009803F3">
        <w:rPr>
          <w:bCs w:val="0"/>
          <w:sz w:val="28"/>
        </w:rPr>
        <w:t>11</w:t>
      </w:r>
      <w:r w:rsidR="00236709">
        <w:rPr>
          <w:bCs w:val="0"/>
          <w:sz w:val="28"/>
        </w:rPr>
        <w:t>6</w:t>
      </w:r>
      <w:r w:rsidR="00236709" w:rsidRPr="009803F3">
        <w:rPr>
          <w:bCs w:val="0"/>
          <w:sz w:val="28"/>
        </w:rPr>
        <w:t xml:space="preserve">                                       </w:t>
      </w:r>
      <w:r w:rsidR="00236709">
        <w:rPr>
          <w:bCs w:val="0"/>
          <w:sz w:val="28"/>
        </w:rPr>
        <w:t xml:space="preserve">     </w:t>
      </w:r>
      <w:r w:rsidR="00236709" w:rsidRPr="009803F3">
        <w:rPr>
          <w:bCs w:val="0"/>
          <w:sz w:val="28"/>
        </w:rPr>
        <w:t xml:space="preserve">               </w:t>
      </w:r>
      <w:r w:rsidR="00D85D53" w:rsidRPr="00302D01">
        <w:rPr>
          <w:bCs w:val="0"/>
          <w:sz w:val="28"/>
        </w:rPr>
        <w:t>R1-</w:t>
      </w:r>
      <w:r w:rsidR="006C7D42" w:rsidRPr="00302D01">
        <w:rPr>
          <w:bCs w:val="0"/>
          <w:sz w:val="28"/>
        </w:rPr>
        <w:t>2</w:t>
      </w:r>
      <w:r w:rsidR="00236709" w:rsidRPr="00236709">
        <w:rPr>
          <w:bCs w:val="0"/>
          <w:sz w:val="28"/>
        </w:rPr>
        <w:t>401324</w:t>
      </w:r>
    </w:p>
    <w:p w14:paraId="0C1BBD2C" w14:textId="56858EFB" w:rsidR="00281A16" w:rsidRPr="00912280" w:rsidRDefault="00236709" w:rsidP="00281A16">
      <w:pPr>
        <w:pStyle w:val="a5"/>
        <w:rPr>
          <w:bCs w:val="0"/>
          <w:sz w:val="28"/>
        </w:rPr>
      </w:pPr>
      <w:r w:rsidRPr="00516FE1">
        <w:rPr>
          <w:rFonts w:eastAsia="바탕"/>
          <w:sz w:val="28"/>
          <w:szCs w:val="24"/>
        </w:rPr>
        <w:t xml:space="preserve">Athens, Greece, February </w:t>
      </w:r>
      <w:r w:rsidRPr="00F00F21">
        <w:rPr>
          <w:rFonts w:eastAsia="MS Mincho"/>
          <w:noProof w:val="0"/>
          <w:sz w:val="28"/>
          <w:szCs w:val="24"/>
          <w:lang w:val="en-GB" w:eastAsia="ja-JP"/>
        </w:rPr>
        <w:t>26</w:t>
      </w:r>
      <w:r w:rsidRPr="00F00F21">
        <w:rPr>
          <w:rFonts w:ascii="맑은 고딕" w:hAnsi="맑은 고딕" w:cs="맑은 고딕" w:hint="eastAsia"/>
          <w:noProof w:val="0"/>
          <w:sz w:val="28"/>
          <w:szCs w:val="24"/>
          <w:vertAlign w:val="superscript"/>
          <w:lang w:val="en-GB" w:eastAsia="ko-KR"/>
        </w:rPr>
        <w:t>th</w:t>
      </w:r>
      <w:r w:rsidRPr="00516FE1">
        <w:rPr>
          <w:rFonts w:eastAsia="바탕"/>
          <w:sz w:val="28"/>
          <w:szCs w:val="24"/>
        </w:rPr>
        <w:t xml:space="preserve"> – March 1</w:t>
      </w:r>
      <w:proofErr w:type="spellStart"/>
      <w:r w:rsidRPr="00F00F21">
        <w:rPr>
          <w:rFonts w:ascii="맑은 고딕" w:hAnsi="맑은 고딕" w:cs="맑은 고딕"/>
          <w:noProof w:val="0"/>
          <w:sz w:val="28"/>
          <w:szCs w:val="24"/>
          <w:vertAlign w:val="superscript"/>
          <w:lang w:val="en-GB" w:eastAsia="ko-KR"/>
        </w:rPr>
        <w:t>st</w:t>
      </w:r>
      <w:proofErr w:type="spellEnd"/>
      <w:r w:rsidRPr="00516FE1">
        <w:rPr>
          <w:rFonts w:eastAsia="바탕"/>
          <w:sz w:val="28"/>
          <w:szCs w:val="24"/>
        </w:rPr>
        <w:t xml:space="preserve">, </w:t>
      </w:r>
      <w:r w:rsidR="000A5B41">
        <w:rPr>
          <w:bCs w:val="0"/>
          <w:sz w:val="28"/>
          <w:szCs w:val="24"/>
          <w:lang w:eastAsia="ko-KR"/>
        </w:rPr>
        <w:t>202</w:t>
      </w:r>
      <w:r>
        <w:rPr>
          <w:bCs w:val="0"/>
          <w:sz w:val="28"/>
          <w:szCs w:val="24"/>
          <w:lang w:eastAsia="ko-KR"/>
        </w:rPr>
        <w:t>4</w:t>
      </w:r>
    </w:p>
    <w:p w14:paraId="1F350865" w14:textId="77777777" w:rsidR="00197EC1" w:rsidRPr="004032AA" w:rsidRDefault="00197EC1" w:rsidP="00361D9A">
      <w:pPr>
        <w:pStyle w:val="a9"/>
        <w:spacing w:after="120"/>
        <w:rPr>
          <w:lang w:val="en-GB"/>
        </w:rPr>
      </w:pPr>
    </w:p>
    <w:p w14:paraId="508FC223" w14:textId="18CD0CE1"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490DA8">
        <w:rPr>
          <w:rFonts w:ascii="Arial" w:hAnsi="Arial"/>
          <w:sz w:val="24"/>
          <w:lang w:val="en-US"/>
        </w:rPr>
        <w:t>8</w:t>
      </w:r>
      <w:r w:rsidR="00071AA2">
        <w:rPr>
          <w:rFonts w:ascii="Arial" w:hAnsi="Arial"/>
          <w:sz w:val="24"/>
          <w:lang w:val="en-US"/>
        </w:rPr>
        <w:t>.</w:t>
      </w:r>
      <w:r w:rsidR="00D6015A">
        <w:rPr>
          <w:rFonts w:ascii="Arial" w:hAnsi="Arial"/>
          <w:sz w:val="24"/>
          <w:lang w:val="en-US"/>
        </w:rPr>
        <w:t>1</w:t>
      </w:r>
      <w:r w:rsidR="00236709">
        <w:rPr>
          <w:rFonts w:ascii="Arial" w:hAnsi="Arial"/>
          <w:sz w:val="24"/>
          <w:lang w:val="en-US"/>
        </w:rPr>
        <w:t>2</w:t>
      </w:r>
      <w:r w:rsidR="00677451">
        <w:rPr>
          <w:rFonts w:ascii="Arial" w:hAnsi="Arial"/>
          <w:sz w:val="24"/>
          <w:lang w:val="en-US"/>
        </w:rPr>
        <w:t>.</w:t>
      </w:r>
      <w:r w:rsidR="00236709">
        <w:rPr>
          <w:rFonts w:ascii="Arial" w:hAnsi="Arial"/>
          <w:sz w:val="24"/>
          <w:lang w:val="en-US"/>
        </w:rPr>
        <w:t>4</w:t>
      </w:r>
      <w:r w:rsidR="006F00CE">
        <w:rPr>
          <w:rFonts w:ascii="Arial" w:hAnsi="Arial"/>
          <w:sz w:val="24"/>
          <w:lang w:val="en-US"/>
        </w:rPr>
        <w:t xml:space="preserve"> </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221DBCA3"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677451" w:rsidRPr="00403A8C">
        <w:rPr>
          <w:rFonts w:ascii="Arial" w:hAnsi="Arial"/>
          <w:sz w:val="24"/>
        </w:rPr>
        <w:t>Discussion on UE features for MC enhancements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050417" w:rsidRDefault="00197EC1" w:rsidP="001424A5">
      <w:pPr>
        <w:pStyle w:val="1"/>
      </w:pPr>
      <w:r w:rsidRPr="00050417">
        <w:t>Introduction</w:t>
      </w:r>
      <w:bookmarkEnd w:id="2"/>
    </w:p>
    <w:p w14:paraId="7572521E" w14:textId="5EC38291" w:rsidR="007D56AF" w:rsidRPr="000F1A67" w:rsidRDefault="00B7449F" w:rsidP="00163AB6">
      <w:pPr>
        <w:ind w:firstLineChars="100" w:firstLine="220"/>
        <w:rPr>
          <w:rFonts w:eastAsia="바탕체"/>
          <w:lang w:val="en-US" w:eastAsia="ko-KR"/>
        </w:rPr>
      </w:pPr>
      <w:r w:rsidRPr="000F1A67">
        <w:rPr>
          <w:rFonts w:eastAsia="바탕체"/>
          <w:lang w:val="en-US" w:eastAsia="ko-KR"/>
        </w:rPr>
        <w:t xml:space="preserve">In this contribution, </w:t>
      </w:r>
      <w:r w:rsidR="004E0504" w:rsidRPr="000F1A67">
        <w:rPr>
          <w:rFonts w:eastAsia="바탕체"/>
          <w:lang w:val="en-US" w:eastAsia="ko-KR"/>
        </w:rPr>
        <w:t xml:space="preserve">we </w:t>
      </w:r>
      <w:r w:rsidR="001E6654">
        <w:rPr>
          <w:rFonts w:eastAsia="바탕체"/>
          <w:lang w:val="en-US" w:eastAsia="ko-KR"/>
        </w:rPr>
        <w:t xml:space="preserve">discuss and </w:t>
      </w:r>
      <w:r w:rsidR="004E0504" w:rsidRPr="000F1A67">
        <w:rPr>
          <w:rFonts w:eastAsia="바탕체"/>
          <w:lang w:val="en-US" w:eastAsia="ko-KR"/>
        </w:rPr>
        <w:t>provide o</w:t>
      </w:r>
      <w:r w:rsidR="001E6654">
        <w:rPr>
          <w:rFonts w:eastAsia="바탕체"/>
          <w:lang w:val="en-US" w:eastAsia="ko-KR"/>
        </w:rPr>
        <w:t xml:space="preserve">ur views on </w:t>
      </w:r>
      <w:r w:rsidR="00490DA8">
        <w:rPr>
          <w:rFonts w:eastAsia="바탕체"/>
          <w:lang w:val="en-US" w:eastAsia="ko-KR"/>
        </w:rPr>
        <w:t xml:space="preserve">the </w:t>
      </w:r>
      <w:r w:rsidR="00677451">
        <w:rPr>
          <w:rFonts w:eastAsia="바탕체"/>
          <w:lang w:val="en-US" w:eastAsia="ko-KR"/>
        </w:rPr>
        <w:t xml:space="preserve">UE features for </w:t>
      </w:r>
      <w:r w:rsidR="00490DA8">
        <w:rPr>
          <w:rFonts w:eastAsia="바탕체"/>
          <w:lang w:val="en-US" w:eastAsia="ko-KR"/>
        </w:rPr>
        <w:t xml:space="preserve">Rel-18 </w:t>
      </w:r>
      <w:r w:rsidR="00677451">
        <w:rPr>
          <w:rFonts w:eastAsia="바탕체"/>
          <w:lang w:val="en-US" w:eastAsia="ko-KR"/>
        </w:rPr>
        <w:t>MC (Multi-Carrier) enhancements</w:t>
      </w:r>
      <w:r w:rsidR="004E0504" w:rsidRPr="000F1A67">
        <w:rPr>
          <w:rFonts w:eastAsia="바탕체"/>
          <w:lang w:val="en-US" w:eastAsia="ko-KR"/>
        </w:rPr>
        <w:t>.</w:t>
      </w:r>
    </w:p>
    <w:p w14:paraId="600252B4" w14:textId="77777777" w:rsidR="00CE304C" w:rsidRPr="001E6654" w:rsidRDefault="00CE304C" w:rsidP="000A67CA">
      <w:pPr>
        <w:rPr>
          <w:lang w:val="en-US" w:eastAsia="ko-KR"/>
        </w:rPr>
      </w:pPr>
    </w:p>
    <w:p w14:paraId="66C84697" w14:textId="0D74E6F2" w:rsidR="00B7449F" w:rsidRPr="00B7449F" w:rsidRDefault="00FC2E05" w:rsidP="00881572">
      <w:pPr>
        <w:pStyle w:val="1"/>
        <w:rPr>
          <w:rFonts w:cs="Arial"/>
        </w:rPr>
      </w:pPr>
      <w:r>
        <w:rPr>
          <w:rFonts w:hint="eastAsia"/>
        </w:rPr>
        <w:t xml:space="preserve">UE features for </w:t>
      </w:r>
      <w:r>
        <w:t>multi-cell scheduling</w:t>
      </w:r>
    </w:p>
    <w:p w14:paraId="2D221D86" w14:textId="12C16617" w:rsidR="00661431" w:rsidRDefault="007C627E" w:rsidP="00163AB6">
      <w:pPr>
        <w:ind w:firstLineChars="100" w:firstLine="220"/>
        <w:rPr>
          <w:rFonts w:eastAsia="바탕체"/>
          <w:lang w:val="en-US" w:eastAsia="ko-KR"/>
        </w:rPr>
      </w:pPr>
      <w:r>
        <w:rPr>
          <w:rFonts w:eastAsia="바탕체"/>
          <w:lang w:val="en-US" w:eastAsia="ko-KR"/>
        </w:rPr>
        <w:t>Firstly, r</w:t>
      </w:r>
      <w:r w:rsidR="001F30B0">
        <w:rPr>
          <w:rFonts w:eastAsia="바탕체"/>
          <w:lang w:val="en-US" w:eastAsia="ko-KR"/>
        </w:rPr>
        <w:t>egarding</w:t>
      </w:r>
      <w:r w:rsidR="008A73B4">
        <w:rPr>
          <w:rFonts w:eastAsia="바탕체"/>
          <w:lang w:val="en-US" w:eastAsia="ko-KR"/>
        </w:rPr>
        <w:t xml:space="preserve"> FG 49-1 and FG 49-2</w:t>
      </w:r>
      <w:r w:rsidR="001F30B0">
        <w:rPr>
          <w:rFonts w:eastAsia="바탕체"/>
          <w:lang w:val="en-US" w:eastAsia="ko-KR"/>
        </w:rPr>
        <w:t xml:space="preserve"> for multi-cell scheduling</w:t>
      </w:r>
      <w:r w:rsidR="0086663F">
        <w:rPr>
          <w:rFonts w:eastAsia="바탕체"/>
          <w:lang w:val="en-US" w:eastAsia="ko-KR"/>
        </w:rPr>
        <w:t xml:space="preserve">, </w:t>
      </w:r>
      <w:r w:rsidR="00661431">
        <w:rPr>
          <w:rFonts w:eastAsia="바탕체"/>
          <w:lang w:val="en-US" w:eastAsia="ko-KR"/>
        </w:rPr>
        <w:t>following</w:t>
      </w:r>
      <w:r w:rsidR="008A73B4">
        <w:rPr>
          <w:rFonts w:eastAsia="바탕체"/>
          <w:lang w:val="en-US" w:eastAsia="ko-KR"/>
        </w:rPr>
        <w:t xml:space="preserve"> </w:t>
      </w:r>
      <w:r w:rsidR="001F30B0">
        <w:rPr>
          <w:rFonts w:eastAsia="바탕체"/>
          <w:lang w:val="en-US" w:eastAsia="ko-KR"/>
        </w:rPr>
        <w:t xml:space="preserve">note is still remained as FFS under those two FGs </w:t>
      </w:r>
      <w:r w:rsidR="00C21FBF">
        <w:rPr>
          <w:rFonts w:eastAsia="바탕체"/>
          <w:lang w:val="en-US" w:eastAsia="ko-KR"/>
        </w:rPr>
        <w:t>[1]</w:t>
      </w:r>
      <w:r w:rsidR="001F30B0">
        <w:rPr>
          <w:rFonts w:eastAsia="바탕체"/>
          <w:lang w:val="en-US" w:eastAsia="ko-KR"/>
        </w:rPr>
        <w:t>.</w:t>
      </w:r>
    </w:p>
    <w:p w14:paraId="4DAA60DC" w14:textId="77777777" w:rsidR="00661431" w:rsidRPr="007C627E" w:rsidRDefault="00661431" w:rsidP="008A73B4">
      <w:pPr>
        <w:rPr>
          <w:rFonts w:eastAsia="바탕체"/>
          <w:lang w:val="en-US" w:eastAsia="ko-KR"/>
        </w:rPr>
      </w:pPr>
    </w:p>
    <w:tbl>
      <w:tblPr>
        <w:tblStyle w:val="aa"/>
        <w:tblW w:w="0" w:type="auto"/>
        <w:tblLook w:val="04A0" w:firstRow="1" w:lastRow="0" w:firstColumn="1" w:lastColumn="0" w:noHBand="0" w:noVBand="1"/>
      </w:tblPr>
      <w:tblGrid>
        <w:gridCol w:w="9629"/>
      </w:tblGrid>
      <w:tr w:rsidR="001F30B0" w14:paraId="0B6BE790" w14:textId="77777777" w:rsidTr="00361D9A">
        <w:tc>
          <w:tcPr>
            <w:tcW w:w="9629" w:type="dxa"/>
            <w:tcMar>
              <w:top w:w="113" w:type="dxa"/>
              <w:bottom w:w="57" w:type="dxa"/>
            </w:tcMar>
            <w:vAlign w:val="center"/>
          </w:tcPr>
          <w:p w14:paraId="43E0355C" w14:textId="0D6E8B46" w:rsidR="001F30B0" w:rsidRPr="001F30B0" w:rsidRDefault="001F30B0" w:rsidP="008A73B4">
            <w:pPr>
              <w:rPr>
                <w:rFonts w:eastAsia="바탕체"/>
                <w:szCs w:val="22"/>
                <w:lang w:val="en-US" w:eastAsia="ko-KR"/>
              </w:rPr>
            </w:pPr>
            <w:r w:rsidRPr="00361D9A">
              <w:rPr>
                <w:szCs w:val="22"/>
                <w:highlight w:val="yellow"/>
              </w:rPr>
              <w:t>[Note: When scheduling cell is outside the set of cells, UE is not expected to be configured with another cell to monitor PDCCH candidates for the scheduling cell]</w:t>
            </w:r>
          </w:p>
        </w:tc>
      </w:tr>
    </w:tbl>
    <w:p w14:paraId="5A7AC8AC" w14:textId="77777777" w:rsidR="008A73B4" w:rsidRDefault="008A73B4" w:rsidP="008A73B4">
      <w:pPr>
        <w:rPr>
          <w:rFonts w:eastAsia="바탕체"/>
          <w:lang w:val="en-US" w:eastAsia="ko-KR"/>
        </w:rPr>
      </w:pPr>
    </w:p>
    <w:p w14:paraId="15E1BB4D" w14:textId="043351E3" w:rsidR="008A73B4" w:rsidRDefault="001F30B0" w:rsidP="00361D9A">
      <w:pPr>
        <w:ind w:firstLineChars="100" w:firstLine="220"/>
        <w:rPr>
          <w:rFonts w:eastAsia="바탕체"/>
          <w:lang w:val="en-US" w:eastAsia="ko-KR"/>
        </w:rPr>
      </w:pPr>
      <w:r>
        <w:rPr>
          <w:rFonts w:eastAsia="바탕체"/>
          <w:lang w:val="en-US" w:eastAsia="ko-KR"/>
        </w:rPr>
        <w:t xml:space="preserve">Regardless of whether the scheduling cell is outside or inside the set of cells, configuring another cell to monitor PDCCH candidates for the scheduling cell is not expected to the UE. Therefore, </w:t>
      </w:r>
      <w:r w:rsidR="007C627E">
        <w:rPr>
          <w:rFonts w:eastAsia="바탕체"/>
          <w:lang w:val="en-US" w:eastAsia="ko-KR"/>
        </w:rPr>
        <w:t>the note is unnecessary since it is already clear.</w:t>
      </w:r>
    </w:p>
    <w:p w14:paraId="6CE49BF1" w14:textId="77777777" w:rsidR="008A73B4" w:rsidRDefault="008A73B4" w:rsidP="008A73B4">
      <w:pPr>
        <w:rPr>
          <w:rFonts w:eastAsia="바탕체"/>
          <w:lang w:val="en-US" w:eastAsia="ko-KR"/>
        </w:rPr>
      </w:pPr>
    </w:p>
    <w:p w14:paraId="7399F820" w14:textId="48D6AA5C" w:rsidR="008A73B4" w:rsidRPr="00361D9A" w:rsidRDefault="007C627E" w:rsidP="008A73B4">
      <w:pPr>
        <w:rPr>
          <w:rFonts w:eastAsia="바탕체"/>
          <w:lang w:eastAsia="ko-KR"/>
        </w:rPr>
      </w:pPr>
      <w:r w:rsidRPr="000C120E">
        <w:rPr>
          <w:rFonts w:eastAsia="바탕체"/>
          <w:b/>
          <w:i/>
          <w:lang w:val="en-US" w:eastAsia="ko-KR"/>
        </w:rPr>
        <w:t xml:space="preserve">Proposal </w:t>
      </w:r>
      <w:r>
        <w:rPr>
          <w:rFonts w:eastAsia="바탕체"/>
          <w:b/>
          <w:i/>
          <w:lang w:val="en-US" w:eastAsia="ko-KR"/>
        </w:rPr>
        <w:t>1</w:t>
      </w:r>
      <w:r w:rsidRPr="000C120E">
        <w:rPr>
          <w:rFonts w:eastAsia="바탕체"/>
          <w:b/>
          <w:i/>
          <w:lang w:val="en-US" w:eastAsia="ko-KR"/>
        </w:rPr>
        <w:t xml:space="preserve">: </w:t>
      </w:r>
      <w:r>
        <w:rPr>
          <w:rFonts w:eastAsia="바탕체"/>
          <w:b/>
          <w:i/>
          <w:lang w:val="en-US" w:eastAsia="ko-KR"/>
        </w:rPr>
        <w:t xml:space="preserve">The following note under FG 49-1 and FG 49-2 can be </w:t>
      </w:r>
      <w:r w:rsidR="009D666D">
        <w:rPr>
          <w:rFonts w:eastAsia="바탕체"/>
          <w:b/>
          <w:i/>
          <w:lang w:val="en-US" w:eastAsia="ko-KR"/>
        </w:rPr>
        <w:t>removed</w:t>
      </w:r>
      <w:r>
        <w:rPr>
          <w:rFonts w:eastAsia="바탕체"/>
          <w:b/>
          <w:i/>
          <w:lang w:val="en-US" w:eastAsia="ko-KR"/>
        </w:rPr>
        <w:t xml:space="preserve">. </w:t>
      </w:r>
    </w:p>
    <w:tbl>
      <w:tblPr>
        <w:tblStyle w:val="aa"/>
        <w:tblW w:w="0" w:type="auto"/>
        <w:tblLook w:val="04A0" w:firstRow="1" w:lastRow="0" w:firstColumn="1" w:lastColumn="0" w:noHBand="0" w:noVBand="1"/>
      </w:tblPr>
      <w:tblGrid>
        <w:gridCol w:w="9629"/>
      </w:tblGrid>
      <w:tr w:rsidR="007C627E" w14:paraId="0D92B59A" w14:textId="77777777" w:rsidTr="00F00F21">
        <w:tc>
          <w:tcPr>
            <w:tcW w:w="9629" w:type="dxa"/>
            <w:tcMar>
              <w:top w:w="113" w:type="dxa"/>
              <w:bottom w:w="57" w:type="dxa"/>
            </w:tcMar>
            <w:vAlign w:val="center"/>
          </w:tcPr>
          <w:p w14:paraId="372124EF" w14:textId="77777777" w:rsidR="007C627E" w:rsidRPr="001F30B0" w:rsidRDefault="007C627E" w:rsidP="00F00F21">
            <w:pPr>
              <w:rPr>
                <w:rFonts w:eastAsia="바탕체"/>
                <w:szCs w:val="22"/>
                <w:lang w:val="en-US" w:eastAsia="ko-KR"/>
              </w:rPr>
            </w:pPr>
            <w:r w:rsidRPr="00F00F21">
              <w:rPr>
                <w:szCs w:val="22"/>
                <w:highlight w:val="yellow"/>
              </w:rPr>
              <w:t>[Note: When scheduling cell is outside the set of cells, UE is not expected to be configured with another cell to monitor PDCCH candidates for the scheduling cell]</w:t>
            </w:r>
          </w:p>
        </w:tc>
      </w:tr>
    </w:tbl>
    <w:p w14:paraId="504D8114" w14:textId="77777777" w:rsidR="007C627E" w:rsidRDefault="007C627E" w:rsidP="007C627E">
      <w:pPr>
        <w:rPr>
          <w:rFonts w:eastAsia="바탕체"/>
          <w:lang w:val="en-US" w:eastAsia="ko-KR"/>
        </w:rPr>
      </w:pPr>
    </w:p>
    <w:p w14:paraId="44F8D712" w14:textId="67AE0D60" w:rsidR="007C627E" w:rsidRDefault="007C627E" w:rsidP="007C627E">
      <w:pPr>
        <w:ind w:firstLineChars="100" w:firstLine="220"/>
        <w:rPr>
          <w:rFonts w:eastAsia="바탕체"/>
          <w:lang w:val="en-US" w:eastAsia="ko-KR"/>
        </w:rPr>
      </w:pPr>
      <w:r>
        <w:rPr>
          <w:rFonts w:eastAsia="바탕체"/>
          <w:lang w:val="en-US" w:eastAsia="ko-KR"/>
        </w:rPr>
        <w:t xml:space="preserve">Secondly, regarding the component 9 under FG 49-2 and FG 49-2b, following </w:t>
      </w:r>
      <w:r w:rsidR="00264E75">
        <w:rPr>
          <w:rFonts w:eastAsia="바탕체"/>
          <w:lang w:val="en-US" w:eastAsia="ko-KR"/>
        </w:rPr>
        <w:t>sentences</w:t>
      </w:r>
      <w:r>
        <w:rPr>
          <w:rFonts w:eastAsia="바탕체"/>
          <w:lang w:val="en-US" w:eastAsia="ko-KR"/>
        </w:rPr>
        <w:t xml:space="preserve"> </w:t>
      </w:r>
      <w:r w:rsidR="00264E75">
        <w:rPr>
          <w:rFonts w:eastAsia="바탕체"/>
          <w:lang w:val="en-US" w:eastAsia="ko-KR"/>
        </w:rPr>
        <w:t>are</w:t>
      </w:r>
      <w:r>
        <w:rPr>
          <w:rFonts w:eastAsia="바탕체"/>
          <w:lang w:val="en-US" w:eastAsia="ko-KR"/>
        </w:rPr>
        <w:t xml:space="preserve"> captured with “[Up to]” part as FFS [1].</w:t>
      </w:r>
    </w:p>
    <w:p w14:paraId="62096217" w14:textId="77777777" w:rsidR="007C627E" w:rsidRPr="007C627E" w:rsidRDefault="007C627E" w:rsidP="008A73B4">
      <w:pPr>
        <w:rPr>
          <w:rFonts w:eastAsia="바탕체"/>
          <w:lang w:val="en-US" w:eastAsia="ko-KR"/>
        </w:rPr>
      </w:pPr>
    </w:p>
    <w:tbl>
      <w:tblPr>
        <w:tblStyle w:val="aa"/>
        <w:tblW w:w="0" w:type="auto"/>
        <w:tblLook w:val="04A0" w:firstRow="1" w:lastRow="0" w:firstColumn="1" w:lastColumn="0" w:noHBand="0" w:noVBand="1"/>
      </w:tblPr>
      <w:tblGrid>
        <w:gridCol w:w="9629"/>
      </w:tblGrid>
      <w:tr w:rsidR="00264E75" w14:paraId="7A666CFC" w14:textId="77777777" w:rsidTr="00F00F21">
        <w:tc>
          <w:tcPr>
            <w:tcW w:w="9629" w:type="dxa"/>
            <w:tcMar>
              <w:top w:w="113" w:type="dxa"/>
              <w:bottom w:w="57" w:type="dxa"/>
            </w:tcMar>
            <w:vAlign w:val="center"/>
          </w:tcPr>
          <w:p w14:paraId="609FBAD7" w14:textId="77777777" w:rsidR="00264E75" w:rsidRPr="00361D9A" w:rsidRDefault="00264E75" w:rsidP="00264E75">
            <w:pPr>
              <w:pStyle w:val="ac"/>
              <w:numPr>
                <w:ilvl w:val="0"/>
                <w:numId w:val="42"/>
              </w:numPr>
              <w:overflowPunct/>
              <w:autoSpaceDE/>
              <w:autoSpaceDN/>
              <w:adjustRightInd/>
              <w:spacing w:after="0"/>
              <w:ind w:leftChars="0"/>
              <w:jc w:val="left"/>
              <w:textAlignment w:val="auto"/>
              <w:rPr>
                <w:szCs w:val="22"/>
              </w:rPr>
            </w:pPr>
            <w:r w:rsidRPr="00361D9A">
              <w:rPr>
                <w:szCs w:val="22"/>
              </w:rPr>
              <w:t>For FDD scheduling cell</w:t>
            </w:r>
          </w:p>
          <w:p w14:paraId="6ACFC18A" w14:textId="77777777" w:rsidR="00264E75" w:rsidRPr="00361D9A" w:rsidRDefault="00264E75" w:rsidP="00264E75">
            <w:pPr>
              <w:pStyle w:val="ac"/>
              <w:numPr>
                <w:ilvl w:val="1"/>
                <w:numId w:val="42"/>
              </w:numPr>
              <w:overflowPunct/>
              <w:autoSpaceDE/>
              <w:autoSpaceDN/>
              <w:adjustRightInd/>
              <w:spacing w:after="0"/>
              <w:ind w:leftChars="0"/>
              <w:jc w:val="left"/>
              <w:textAlignment w:val="auto"/>
              <w:rPr>
                <w:szCs w:val="22"/>
              </w:rPr>
            </w:pPr>
            <w:r w:rsidRPr="00361D9A">
              <w:rPr>
                <w:szCs w:val="22"/>
                <w:highlight w:val="yellow"/>
              </w:rPr>
              <w:t>[Up to]</w:t>
            </w:r>
            <w:r w:rsidRPr="00361D9A">
              <w:rPr>
                <w:szCs w:val="22"/>
              </w:rPr>
              <w:t xml:space="preserve"> one DCI format 0_3 for the set of cells and,</w:t>
            </w:r>
          </w:p>
          <w:p w14:paraId="3F40B981" w14:textId="77777777" w:rsidR="00264E75" w:rsidRPr="00361D9A" w:rsidRDefault="00264E75" w:rsidP="00264E75">
            <w:pPr>
              <w:pStyle w:val="ac"/>
              <w:numPr>
                <w:ilvl w:val="1"/>
                <w:numId w:val="42"/>
              </w:numPr>
              <w:overflowPunct/>
              <w:autoSpaceDE/>
              <w:autoSpaceDN/>
              <w:adjustRightInd/>
              <w:spacing w:after="0"/>
              <w:ind w:leftChars="0"/>
              <w:jc w:val="left"/>
              <w:textAlignment w:val="auto"/>
              <w:rPr>
                <w:szCs w:val="22"/>
              </w:rPr>
            </w:pPr>
            <w:r w:rsidRPr="00361D9A">
              <w:rPr>
                <w:szCs w:val="22"/>
                <w:highlight w:val="yellow"/>
              </w:rPr>
              <w:t>[Up to]</w:t>
            </w:r>
            <w:r w:rsidRPr="00361D9A">
              <w:rPr>
                <w:szCs w:val="22"/>
              </w:rPr>
              <w:t xml:space="preserve"> one unicast UL DCI formats 0_0/0_1/0_2 (if supported) for each of the cells</w:t>
            </w:r>
          </w:p>
          <w:p w14:paraId="311952C5" w14:textId="77777777" w:rsidR="00264E75" w:rsidRPr="00361D9A" w:rsidRDefault="00264E75" w:rsidP="00264E75">
            <w:pPr>
              <w:pStyle w:val="ac"/>
              <w:numPr>
                <w:ilvl w:val="1"/>
                <w:numId w:val="42"/>
              </w:numPr>
              <w:overflowPunct/>
              <w:autoSpaceDE/>
              <w:autoSpaceDN/>
              <w:adjustRightInd/>
              <w:spacing w:after="0"/>
              <w:ind w:leftChars="0"/>
              <w:jc w:val="left"/>
              <w:textAlignment w:val="auto"/>
              <w:rPr>
                <w:szCs w:val="22"/>
              </w:rPr>
            </w:pPr>
            <w:r w:rsidRPr="00361D9A">
              <w:rPr>
                <w:szCs w:val="22"/>
              </w:rPr>
              <w:t>For a cell in a set of cells, no more than one DCI scheduling PUSCH for the cell</w:t>
            </w:r>
          </w:p>
          <w:p w14:paraId="33891F4B" w14:textId="77777777" w:rsidR="00264E75" w:rsidRPr="00361D9A" w:rsidRDefault="00264E75" w:rsidP="00264E75">
            <w:pPr>
              <w:pStyle w:val="ac"/>
              <w:numPr>
                <w:ilvl w:val="0"/>
                <w:numId w:val="42"/>
              </w:numPr>
              <w:overflowPunct/>
              <w:autoSpaceDE/>
              <w:autoSpaceDN/>
              <w:adjustRightInd/>
              <w:spacing w:after="0"/>
              <w:ind w:leftChars="0"/>
              <w:jc w:val="left"/>
              <w:textAlignment w:val="auto"/>
              <w:rPr>
                <w:szCs w:val="22"/>
              </w:rPr>
            </w:pPr>
            <w:r w:rsidRPr="00361D9A">
              <w:rPr>
                <w:szCs w:val="22"/>
              </w:rPr>
              <w:t>For TDD scheduling cell</w:t>
            </w:r>
          </w:p>
          <w:p w14:paraId="2E823DEA" w14:textId="77777777" w:rsidR="00264E75" w:rsidRPr="00361D9A" w:rsidRDefault="00264E75" w:rsidP="00264E75">
            <w:pPr>
              <w:pStyle w:val="ac"/>
              <w:numPr>
                <w:ilvl w:val="1"/>
                <w:numId w:val="42"/>
              </w:numPr>
              <w:overflowPunct/>
              <w:autoSpaceDE/>
              <w:autoSpaceDN/>
              <w:adjustRightInd/>
              <w:spacing w:after="0"/>
              <w:ind w:leftChars="0"/>
              <w:jc w:val="left"/>
              <w:textAlignment w:val="auto"/>
              <w:rPr>
                <w:szCs w:val="22"/>
              </w:rPr>
            </w:pPr>
            <w:r w:rsidRPr="00361D9A">
              <w:rPr>
                <w:szCs w:val="22"/>
                <w:highlight w:val="yellow"/>
              </w:rPr>
              <w:t>[Up to]</w:t>
            </w:r>
            <w:r w:rsidRPr="00361D9A">
              <w:rPr>
                <w:szCs w:val="22"/>
              </w:rPr>
              <w:t xml:space="preserve"> two DCI format 0_3 for the set of cells and,</w:t>
            </w:r>
          </w:p>
          <w:p w14:paraId="558E004A" w14:textId="77777777" w:rsidR="00264E75" w:rsidRPr="00361D9A" w:rsidRDefault="00264E75" w:rsidP="00264E75">
            <w:pPr>
              <w:pStyle w:val="ac"/>
              <w:numPr>
                <w:ilvl w:val="1"/>
                <w:numId w:val="42"/>
              </w:numPr>
              <w:overflowPunct/>
              <w:autoSpaceDE/>
              <w:autoSpaceDN/>
              <w:adjustRightInd/>
              <w:spacing w:after="0"/>
              <w:ind w:leftChars="0"/>
              <w:jc w:val="left"/>
              <w:textAlignment w:val="auto"/>
              <w:rPr>
                <w:szCs w:val="22"/>
              </w:rPr>
            </w:pPr>
            <w:r w:rsidRPr="00361D9A">
              <w:rPr>
                <w:szCs w:val="22"/>
                <w:highlight w:val="yellow"/>
              </w:rPr>
              <w:t>[Up to]</w:t>
            </w:r>
            <w:r w:rsidRPr="00361D9A">
              <w:rPr>
                <w:szCs w:val="22"/>
              </w:rPr>
              <w:t xml:space="preserve"> two unicast UL DCI formats 0_0/0_1/0_2 (if supported) for each of the cells</w:t>
            </w:r>
          </w:p>
          <w:p w14:paraId="04A649B6" w14:textId="6EC44FAA" w:rsidR="00264E75" w:rsidRPr="00361D9A" w:rsidRDefault="00264E75" w:rsidP="00361D9A">
            <w:pPr>
              <w:pStyle w:val="ac"/>
              <w:numPr>
                <w:ilvl w:val="1"/>
                <w:numId w:val="42"/>
              </w:numPr>
              <w:overflowPunct/>
              <w:autoSpaceDE/>
              <w:autoSpaceDN/>
              <w:adjustRightInd/>
              <w:spacing w:after="0"/>
              <w:ind w:leftChars="0"/>
              <w:jc w:val="left"/>
              <w:textAlignment w:val="auto"/>
              <w:rPr>
                <w:rFonts w:asciiTheme="majorHAnsi" w:hAnsiTheme="majorHAnsi" w:cstheme="majorHAnsi"/>
                <w:sz w:val="18"/>
                <w:szCs w:val="18"/>
              </w:rPr>
            </w:pPr>
            <w:r w:rsidRPr="00361D9A">
              <w:rPr>
                <w:szCs w:val="22"/>
              </w:rPr>
              <w:t>For a cell in a set of cells, no more than two DCI scheduling PUSCH for the cell</w:t>
            </w:r>
          </w:p>
        </w:tc>
      </w:tr>
    </w:tbl>
    <w:p w14:paraId="34029FFB" w14:textId="77777777" w:rsidR="007C627E" w:rsidRPr="00264E75" w:rsidRDefault="007C627E" w:rsidP="008A73B4">
      <w:pPr>
        <w:rPr>
          <w:rFonts w:eastAsia="바탕체"/>
          <w:lang w:val="en-US" w:eastAsia="ko-KR"/>
        </w:rPr>
      </w:pPr>
    </w:p>
    <w:p w14:paraId="23EA42BC" w14:textId="315D171F" w:rsidR="007C627E" w:rsidRDefault="00264E75" w:rsidP="00361D9A">
      <w:pPr>
        <w:ind w:firstLineChars="100" w:firstLine="220"/>
        <w:rPr>
          <w:rFonts w:eastAsia="바탕체"/>
          <w:lang w:val="en-US" w:eastAsia="ko-KR"/>
        </w:rPr>
      </w:pPr>
      <w:r>
        <w:rPr>
          <w:rFonts w:eastAsia="바탕체"/>
          <w:lang w:val="en-US" w:eastAsia="ko-KR"/>
        </w:rPr>
        <w:lastRenderedPageBreak/>
        <w:t xml:space="preserve">Since the component 9 defines the maximum number of unicast UL DCIs to process per slot or per N slots of scheduling cell (for a set of cells configured for multi-cell scheduling by DCI format 0_3), adding “Up to” to the </w:t>
      </w:r>
      <w:r w:rsidR="00783B4B">
        <w:rPr>
          <w:rFonts w:eastAsia="바탕체"/>
          <w:lang w:val="en-US" w:eastAsia="ko-KR"/>
        </w:rPr>
        <w:t>sentences</w:t>
      </w:r>
      <w:r>
        <w:rPr>
          <w:rFonts w:eastAsia="바탕체"/>
          <w:lang w:val="en-US" w:eastAsia="ko-KR"/>
        </w:rPr>
        <w:t xml:space="preserve"> is needed for clarity. </w:t>
      </w:r>
    </w:p>
    <w:p w14:paraId="2C5932F5" w14:textId="77777777" w:rsidR="007C627E" w:rsidRPr="00361D9A" w:rsidRDefault="007C627E" w:rsidP="008A73B4">
      <w:pPr>
        <w:rPr>
          <w:rFonts w:eastAsia="바탕체"/>
          <w:lang w:val="en-US" w:eastAsia="ko-KR"/>
        </w:rPr>
      </w:pPr>
    </w:p>
    <w:p w14:paraId="1C3CEE06" w14:textId="371E38B2" w:rsidR="00783B4B" w:rsidRPr="00F00F21" w:rsidRDefault="00783B4B" w:rsidP="00783B4B">
      <w:pPr>
        <w:rPr>
          <w:rFonts w:eastAsia="바탕체"/>
          <w:lang w:eastAsia="ko-KR"/>
        </w:rPr>
      </w:pPr>
      <w:r w:rsidRPr="000C120E">
        <w:rPr>
          <w:rFonts w:eastAsia="바탕체"/>
          <w:b/>
          <w:i/>
          <w:lang w:val="en-US" w:eastAsia="ko-KR"/>
        </w:rPr>
        <w:t xml:space="preserve">Proposal </w:t>
      </w:r>
      <w:r>
        <w:rPr>
          <w:rFonts w:eastAsia="바탕체"/>
          <w:b/>
          <w:i/>
          <w:lang w:val="en-US" w:eastAsia="ko-KR"/>
        </w:rPr>
        <w:t>2</w:t>
      </w:r>
      <w:r w:rsidRPr="000C120E">
        <w:rPr>
          <w:rFonts w:eastAsia="바탕체"/>
          <w:b/>
          <w:i/>
          <w:lang w:val="en-US" w:eastAsia="ko-KR"/>
        </w:rPr>
        <w:t xml:space="preserve">: </w:t>
      </w:r>
      <w:r>
        <w:rPr>
          <w:rFonts w:eastAsia="바탕체"/>
          <w:b/>
          <w:i/>
          <w:lang w:val="en-US" w:eastAsia="ko-KR"/>
        </w:rPr>
        <w:t xml:space="preserve">The </w:t>
      </w:r>
      <w:r w:rsidRPr="00783B4B">
        <w:rPr>
          <w:rFonts w:eastAsia="바탕체"/>
          <w:b/>
          <w:i/>
          <w:lang w:val="en-US" w:eastAsia="ko-KR"/>
        </w:rPr>
        <w:t>square bracket</w:t>
      </w:r>
      <w:r>
        <w:rPr>
          <w:rFonts w:eastAsia="바탕체"/>
          <w:b/>
          <w:i/>
          <w:lang w:val="en-US" w:eastAsia="ko-KR"/>
        </w:rPr>
        <w:t xml:space="preserve"> in </w:t>
      </w:r>
      <w:r w:rsidR="009D666D">
        <w:rPr>
          <w:rFonts w:eastAsia="바탕체"/>
          <w:b/>
          <w:i/>
          <w:lang w:val="en-US" w:eastAsia="ko-KR"/>
        </w:rPr>
        <w:t>the following part</w:t>
      </w:r>
      <w:r>
        <w:rPr>
          <w:rFonts w:eastAsia="바탕체"/>
          <w:b/>
          <w:i/>
          <w:lang w:val="en-US" w:eastAsia="ko-KR"/>
        </w:rPr>
        <w:t xml:space="preserve"> under FG 49-2 and FG 49-2b </w:t>
      </w:r>
      <w:r w:rsidR="009D666D">
        <w:rPr>
          <w:rFonts w:eastAsia="바탕체"/>
          <w:b/>
          <w:i/>
          <w:lang w:val="en-US" w:eastAsia="ko-KR"/>
        </w:rPr>
        <w:t xml:space="preserve">is to </w:t>
      </w:r>
      <w:r>
        <w:rPr>
          <w:rFonts w:eastAsia="바탕체"/>
          <w:b/>
          <w:i/>
          <w:lang w:val="en-US" w:eastAsia="ko-KR"/>
        </w:rPr>
        <w:t xml:space="preserve">be deleted. </w:t>
      </w:r>
    </w:p>
    <w:tbl>
      <w:tblPr>
        <w:tblStyle w:val="aa"/>
        <w:tblW w:w="0" w:type="auto"/>
        <w:tblLook w:val="04A0" w:firstRow="1" w:lastRow="0" w:firstColumn="1" w:lastColumn="0" w:noHBand="0" w:noVBand="1"/>
      </w:tblPr>
      <w:tblGrid>
        <w:gridCol w:w="9629"/>
      </w:tblGrid>
      <w:tr w:rsidR="00783B4B" w14:paraId="38B0D8D1" w14:textId="77777777" w:rsidTr="00F00F21">
        <w:tc>
          <w:tcPr>
            <w:tcW w:w="9629" w:type="dxa"/>
            <w:tcMar>
              <w:top w:w="113" w:type="dxa"/>
              <w:bottom w:w="57" w:type="dxa"/>
            </w:tcMar>
            <w:vAlign w:val="center"/>
          </w:tcPr>
          <w:p w14:paraId="27B1D4E3" w14:textId="77777777" w:rsidR="00783B4B" w:rsidRPr="00F00F21" w:rsidRDefault="00783B4B" w:rsidP="00F00F21">
            <w:pPr>
              <w:pStyle w:val="ac"/>
              <w:numPr>
                <w:ilvl w:val="0"/>
                <w:numId w:val="42"/>
              </w:numPr>
              <w:overflowPunct/>
              <w:autoSpaceDE/>
              <w:autoSpaceDN/>
              <w:adjustRightInd/>
              <w:spacing w:after="0"/>
              <w:ind w:leftChars="0"/>
              <w:jc w:val="left"/>
              <w:textAlignment w:val="auto"/>
              <w:rPr>
                <w:szCs w:val="22"/>
              </w:rPr>
            </w:pPr>
            <w:r w:rsidRPr="00F00F21">
              <w:rPr>
                <w:szCs w:val="22"/>
              </w:rPr>
              <w:t>For FDD scheduling cell</w:t>
            </w:r>
          </w:p>
          <w:p w14:paraId="6C40CC46" w14:textId="77777777" w:rsidR="00783B4B" w:rsidRPr="00F00F21" w:rsidRDefault="00783B4B" w:rsidP="00F00F21">
            <w:pPr>
              <w:pStyle w:val="ac"/>
              <w:numPr>
                <w:ilvl w:val="1"/>
                <w:numId w:val="42"/>
              </w:numPr>
              <w:overflowPunct/>
              <w:autoSpaceDE/>
              <w:autoSpaceDN/>
              <w:adjustRightInd/>
              <w:spacing w:after="0"/>
              <w:ind w:leftChars="0"/>
              <w:jc w:val="left"/>
              <w:textAlignment w:val="auto"/>
              <w:rPr>
                <w:szCs w:val="22"/>
              </w:rPr>
            </w:pPr>
            <w:r w:rsidRPr="00F00F21">
              <w:rPr>
                <w:szCs w:val="22"/>
                <w:highlight w:val="yellow"/>
              </w:rPr>
              <w:t>[Up to]</w:t>
            </w:r>
            <w:r w:rsidRPr="00F00F21">
              <w:rPr>
                <w:szCs w:val="22"/>
              </w:rPr>
              <w:t xml:space="preserve"> one DCI format 0_3 for the set of cells and,</w:t>
            </w:r>
          </w:p>
          <w:p w14:paraId="0CE98208" w14:textId="77777777" w:rsidR="00783B4B" w:rsidRPr="00F00F21" w:rsidRDefault="00783B4B" w:rsidP="00F00F21">
            <w:pPr>
              <w:pStyle w:val="ac"/>
              <w:numPr>
                <w:ilvl w:val="1"/>
                <w:numId w:val="42"/>
              </w:numPr>
              <w:overflowPunct/>
              <w:autoSpaceDE/>
              <w:autoSpaceDN/>
              <w:adjustRightInd/>
              <w:spacing w:after="0"/>
              <w:ind w:leftChars="0"/>
              <w:jc w:val="left"/>
              <w:textAlignment w:val="auto"/>
              <w:rPr>
                <w:szCs w:val="22"/>
              </w:rPr>
            </w:pPr>
            <w:r w:rsidRPr="00F00F21">
              <w:rPr>
                <w:szCs w:val="22"/>
                <w:highlight w:val="yellow"/>
              </w:rPr>
              <w:t>[Up to]</w:t>
            </w:r>
            <w:r w:rsidRPr="00F00F21">
              <w:rPr>
                <w:szCs w:val="22"/>
              </w:rPr>
              <w:t xml:space="preserve"> one unicast UL DCI formats 0_0/0_1/0_2 (if supported) for each of the cells</w:t>
            </w:r>
          </w:p>
          <w:p w14:paraId="752E3642" w14:textId="77777777" w:rsidR="00783B4B" w:rsidRPr="00F00F21" w:rsidRDefault="00783B4B" w:rsidP="00F00F21">
            <w:pPr>
              <w:pStyle w:val="ac"/>
              <w:numPr>
                <w:ilvl w:val="1"/>
                <w:numId w:val="42"/>
              </w:numPr>
              <w:overflowPunct/>
              <w:autoSpaceDE/>
              <w:autoSpaceDN/>
              <w:adjustRightInd/>
              <w:spacing w:after="0"/>
              <w:ind w:leftChars="0"/>
              <w:jc w:val="left"/>
              <w:textAlignment w:val="auto"/>
              <w:rPr>
                <w:szCs w:val="22"/>
              </w:rPr>
            </w:pPr>
            <w:r w:rsidRPr="00F00F21">
              <w:rPr>
                <w:szCs w:val="22"/>
              </w:rPr>
              <w:t>For a cell in a set of cells, no more than one DCI scheduling PUSCH for the cell</w:t>
            </w:r>
          </w:p>
          <w:p w14:paraId="08E47B84" w14:textId="77777777" w:rsidR="00783B4B" w:rsidRPr="00F00F21" w:rsidRDefault="00783B4B" w:rsidP="00F00F21">
            <w:pPr>
              <w:pStyle w:val="ac"/>
              <w:numPr>
                <w:ilvl w:val="0"/>
                <w:numId w:val="42"/>
              </w:numPr>
              <w:overflowPunct/>
              <w:autoSpaceDE/>
              <w:autoSpaceDN/>
              <w:adjustRightInd/>
              <w:spacing w:after="0"/>
              <w:ind w:leftChars="0"/>
              <w:jc w:val="left"/>
              <w:textAlignment w:val="auto"/>
              <w:rPr>
                <w:szCs w:val="22"/>
              </w:rPr>
            </w:pPr>
            <w:r w:rsidRPr="00F00F21">
              <w:rPr>
                <w:szCs w:val="22"/>
              </w:rPr>
              <w:t>For TDD scheduling cell</w:t>
            </w:r>
          </w:p>
          <w:p w14:paraId="40631C0B" w14:textId="77777777" w:rsidR="00783B4B" w:rsidRPr="00F00F21" w:rsidRDefault="00783B4B" w:rsidP="00F00F21">
            <w:pPr>
              <w:pStyle w:val="ac"/>
              <w:numPr>
                <w:ilvl w:val="1"/>
                <w:numId w:val="42"/>
              </w:numPr>
              <w:overflowPunct/>
              <w:autoSpaceDE/>
              <w:autoSpaceDN/>
              <w:adjustRightInd/>
              <w:spacing w:after="0"/>
              <w:ind w:leftChars="0"/>
              <w:jc w:val="left"/>
              <w:textAlignment w:val="auto"/>
              <w:rPr>
                <w:szCs w:val="22"/>
              </w:rPr>
            </w:pPr>
            <w:r w:rsidRPr="00F00F21">
              <w:rPr>
                <w:szCs w:val="22"/>
                <w:highlight w:val="yellow"/>
              </w:rPr>
              <w:t>[Up to]</w:t>
            </w:r>
            <w:r w:rsidRPr="00F00F21">
              <w:rPr>
                <w:szCs w:val="22"/>
              </w:rPr>
              <w:t xml:space="preserve"> two DCI format 0_3 for the set of cells and,</w:t>
            </w:r>
          </w:p>
          <w:p w14:paraId="3537A877" w14:textId="77777777" w:rsidR="00783B4B" w:rsidRPr="00F00F21" w:rsidRDefault="00783B4B" w:rsidP="00F00F21">
            <w:pPr>
              <w:pStyle w:val="ac"/>
              <w:numPr>
                <w:ilvl w:val="1"/>
                <w:numId w:val="42"/>
              </w:numPr>
              <w:overflowPunct/>
              <w:autoSpaceDE/>
              <w:autoSpaceDN/>
              <w:adjustRightInd/>
              <w:spacing w:after="0"/>
              <w:ind w:leftChars="0"/>
              <w:jc w:val="left"/>
              <w:textAlignment w:val="auto"/>
              <w:rPr>
                <w:szCs w:val="22"/>
              </w:rPr>
            </w:pPr>
            <w:r w:rsidRPr="00F00F21">
              <w:rPr>
                <w:szCs w:val="22"/>
                <w:highlight w:val="yellow"/>
              </w:rPr>
              <w:t>[Up to]</w:t>
            </w:r>
            <w:r w:rsidRPr="00F00F21">
              <w:rPr>
                <w:szCs w:val="22"/>
              </w:rPr>
              <w:t xml:space="preserve"> two unicast UL DCI formats 0_0/0_1/0_2 (if supported) for each of the cells</w:t>
            </w:r>
          </w:p>
          <w:p w14:paraId="3346A83C" w14:textId="77777777" w:rsidR="00783B4B" w:rsidRPr="00F00F21" w:rsidRDefault="00783B4B" w:rsidP="00F00F21">
            <w:pPr>
              <w:pStyle w:val="ac"/>
              <w:numPr>
                <w:ilvl w:val="1"/>
                <w:numId w:val="42"/>
              </w:numPr>
              <w:overflowPunct/>
              <w:autoSpaceDE/>
              <w:autoSpaceDN/>
              <w:adjustRightInd/>
              <w:spacing w:after="0"/>
              <w:ind w:leftChars="0"/>
              <w:jc w:val="left"/>
              <w:textAlignment w:val="auto"/>
              <w:rPr>
                <w:rFonts w:asciiTheme="majorHAnsi" w:hAnsiTheme="majorHAnsi" w:cstheme="majorHAnsi"/>
                <w:sz w:val="18"/>
                <w:szCs w:val="18"/>
              </w:rPr>
            </w:pPr>
            <w:r w:rsidRPr="00F00F21">
              <w:rPr>
                <w:szCs w:val="22"/>
              </w:rPr>
              <w:t>For a cell in a set of cells, no more than two DCI scheduling PUSCH for the cell</w:t>
            </w:r>
          </w:p>
        </w:tc>
      </w:tr>
    </w:tbl>
    <w:p w14:paraId="3346D8D9" w14:textId="77777777" w:rsidR="00950EBD" w:rsidRPr="00F86ADB" w:rsidRDefault="00950EBD" w:rsidP="00361D9A">
      <w:pPr>
        <w:spacing w:after="240"/>
        <w:rPr>
          <w:rFonts w:eastAsia="바탕체"/>
          <w:lang w:eastAsia="ko-KR"/>
        </w:rPr>
      </w:pPr>
    </w:p>
    <w:p w14:paraId="38B9535B" w14:textId="77777777" w:rsidR="0017469A" w:rsidRPr="00047351" w:rsidRDefault="00E74F76" w:rsidP="0017469A">
      <w:pPr>
        <w:pStyle w:val="1"/>
      </w:pPr>
      <w:r w:rsidRPr="00047351">
        <w:t>Summary</w:t>
      </w:r>
    </w:p>
    <w:p w14:paraId="15648F79" w14:textId="5768B09E" w:rsidR="00344308" w:rsidRDefault="00EC6E39" w:rsidP="00D20C57">
      <w:pPr>
        <w:ind w:firstLineChars="100" w:firstLine="220"/>
        <w:rPr>
          <w:lang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contribution</w:t>
      </w:r>
      <w:r w:rsidR="00C653F4">
        <w:rPr>
          <w:lang w:val="en-US" w:eastAsia="ko-KR"/>
        </w:rPr>
        <w:t xml:space="preserve">, </w:t>
      </w:r>
      <w:r w:rsidR="001E6654" w:rsidRPr="000F1A67">
        <w:rPr>
          <w:rFonts w:eastAsia="바탕체"/>
          <w:lang w:val="en-US" w:eastAsia="ko-KR"/>
        </w:rPr>
        <w:t xml:space="preserve">we </w:t>
      </w:r>
      <w:r w:rsidR="001E6654">
        <w:rPr>
          <w:rFonts w:eastAsia="바탕체"/>
          <w:lang w:val="en-US" w:eastAsia="ko-KR"/>
        </w:rPr>
        <w:t xml:space="preserve">discussed on </w:t>
      </w:r>
      <w:r w:rsidR="00FC2E05">
        <w:rPr>
          <w:rFonts w:eastAsia="바탕체"/>
          <w:lang w:val="en-US" w:eastAsia="ko-KR"/>
        </w:rPr>
        <w:t>the UE features for Rel-18 MC enhancements</w:t>
      </w:r>
      <w:r w:rsidR="001E6654">
        <w:rPr>
          <w:rFonts w:eastAsia="바탕체"/>
          <w:lang w:val="en-US" w:eastAsia="ko-KR"/>
        </w:rPr>
        <w:t>, and the followings are proposed</w:t>
      </w:r>
      <w:r w:rsidR="001E6654" w:rsidRPr="000F1A67">
        <w:rPr>
          <w:rFonts w:eastAsia="바탕체"/>
          <w:lang w:val="en-US" w:eastAsia="ko-KR"/>
        </w:rPr>
        <w:t>.</w:t>
      </w:r>
    </w:p>
    <w:p w14:paraId="053D9B16" w14:textId="27735BCF" w:rsidR="004E0504" w:rsidRDefault="004E0504" w:rsidP="00344308">
      <w:pPr>
        <w:rPr>
          <w:rFonts w:eastAsia="바탕체"/>
          <w:b/>
          <w:i/>
          <w:lang w:eastAsia="ko-KR"/>
        </w:rPr>
      </w:pPr>
    </w:p>
    <w:p w14:paraId="0AD88955" w14:textId="1D71E087" w:rsidR="00783B4B" w:rsidRPr="00F00F21" w:rsidRDefault="00783B4B" w:rsidP="00783B4B">
      <w:pPr>
        <w:rPr>
          <w:rFonts w:eastAsia="바탕체"/>
          <w:lang w:eastAsia="ko-KR"/>
        </w:rPr>
      </w:pPr>
      <w:r w:rsidRPr="000C120E">
        <w:rPr>
          <w:rFonts w:eastAsia="바탕체"/>
          <w:b/>
          <w:i/>
          <w:lang w:val="en-US" w:eastAsia="ko-KR"/>
        </w:rPr>
        <w:t xml:space="preserve">Proposal </w:t>
      </w:r>
      <w:r>
        <w:rPr>
          <w:rFonts w:eastAsia="바탕체"/>
          <w:b/>
          <w:i/>
          <w:lang w:val="en-US" w:eastAsia="ko-KR"/>
        </w:rPr>
        <w:t>1</w:t>
      </w:r>
      <w:r w:rsidRPr="000C120E">
        <w:rPr>
          <w:rFonts w:eastAsia="바탕체"/>
          <w:b/>
          <w:i/>
          <w:lang w:val="en-US" w:eastAsia="ko-KR"/>
        </w:rPr>
        <w:t xml:space="preserve">: </w:t>
      </w:r>
      <w:r>
        <w:rPr>
          <w:rFonts w:eastAsia="바탕체"/>
          <w:b/>
          <w:i/>
          <w:lang w:val="en-US" w:eastAsia="ko-KR"/>
        </w:rPr>
        <w:t xml:space="preserve">The following note under FG 49-1 and FG 49-2 can be </w:t>
      </w:r>
      <w:r w:rsidR="009D666D">
        <w:rPr>
          <w:rFonts w:eastAsia="바탕체"/>
          <w:b/>
          <w:i/>
          <w:lang w:val="en-US" w:eastAsia="ko-KR"/>
        </w:rPr>
        <w:t>removed</w:t>
      </w:r>
      <w:r>
        <w:rPr>
          <w:rFonts w:eastAsia="바탕체"/>
          <w:b/>
          <w:i/>
          <w:lang w:val="en-US" w:eastAsia="ko-KR"/>
        </w:rPr>
        <w:t xml:space="preserve">. </w:t>
      </w:r>
    </w:p>
    <w:tbl>
      <w:tblPr>
        <w:tblStyle w:val="aa"/>
        <w:tblW w:w="0" w:type="auto"/>
        <w:tblLook w:val="04A0" w:firstRow="1" w:lastRow="0" w:firstColumn="1" w:lastColumn="0" w:noHBand="0" w:noVBand="1"/>
      </w:tblPr>
      <w:tblGrid>
        <w:gridCol w:w="9629"/>
      </w:tblGrid>
      <w:tr w:rsidR="00783B4B" w14:paraId="55511100" w14:textId="77777777" w:rsidTr="00F00F21">
        <w:tc>
          <w:tcPr>
            <w:tcW w:w="9629" w:type="dxa"/>
            <w:tcMar>
              <w:top w:w="113" w:type="dxa"/>
              <w:bottom w:w="57" w:type="dxa"/>
            </w:tcMar>
            <w:vAlign w:val="center"/>
          </w:tcPr>
          <w:p w14:paraId="30194AA3" w14:textId="77777777" w:rsidR="00783B4B" w:rsidRPr="001F30B0" w:rsidRDefault="00783B4B" w:rsidP="00F00F21">
            <w:pPr>
              <w:rPr>
                <w:rFonts w:eastAsia="바탕체"/>
                <w:szCs w:val="22"/>
                <w:lang w:val="en-US" w:eastAsia="ko-KR"/>
              </w:rPr>
            </w:pPr>
            <w:r w:rsidRPr="00F00F21">
              <w:rPr>
                <w:szCs w:val="22"/>
                <w:highlight w:val="yellow"/>
              </w:rPr>
              <w:t>[Note: When scheduling cell is outside the set of cells, UE is not expected to be configured with another cell to monitor PDCCH candidates for the scheduling cell]</w:t>
            </w:r>
          </w:p>
        </w:tc>
      </w:tr>
    </w:tbl>
    <w:p w14:paraId="09FB5348" w14:textId="77777777" w:rsidR="00783B4B" w:rsidRDefault="00783B4B" w:rsidP="00783B4B">
      <w:pPr>
        <w:rPr>
          <w:rFonts w:eastAsia="바탕체"/>
          <w:b/>
          <w:i/>
          <w:lang w:val="en-US" w:eastAsia="ko-KR"/>
        </w:rPr>
      </w:pPr>
    </w:p>
    <w:p w14:paraId="22061946" w14:textId="289AD199" w:rsidR="00783B4B" w:rsidRPr="00F00F21" w:rsidRDefault="00783B4B" w:rsidP="00783B4B">
      <w:pPr>
        <w:rPr>
          <w:rFonts w:eastAsia="바탕체"/>
          <w:lang w:eastAsia="ko-KR"/>
        </w:rPr>
      </w:pPr>
      <w:r w:rsidRPr="000C120E">
        <w:rPr>
          <w:rFonts w:eastAsia="바탕체"/>
          <w:b/>
          <w:i/>
          <w:lang w:val="en-US" w:eastAsia="ko-KR"/>
        </w:rPr>
        <w:t xml:space="preserve">Proposal </w:t>
      </w:r>
      <w:r>
        <w:rPr>
          <w:rFonts w:eastAsia="바탕체"/>
          <w:b/>
          <w:i/>
          <w:lang w:val="en-US" w:eastAsia="ko-KR"/>
        </w:rPr>
        <w:t>2</w:t>
      </w:r>
      <w:r w:rsidRPr="000C120E">
        <w:rPr>
          <w:rFonts w:eastAsia="바탕체"/>
          <w:b/>
          <w:i/>
          <w:lang w:val="en-US" w:eastAsia="ko-KR"/>
        </w:rPr>
        <w:t xml:space="preserve">: </w:t>
      </w:r>
      <w:r>
        <w:rPr>
          <w:rFonts w:eastAsia="바탕체"/>
          <w:b/>
          <w:i/>
          <w:lang w:val="en-US" w:eastAsia="ko-KR"/>
        </w:rPr>
        <w:t xml:space="preserve">The </w:t>
      </w:r>
      <w:r w:rsidRPr="00783B4B">
        <w:rPr>
          <w:rFonts w:eastAsia="바탕체"/>
          <w:b/>
          <w:i/>
          <w:lang w:val="en-US" w:eastAsia="ko-KR"/>
        </w:rPr>
        <w:t>square bracket</w:t>
      </w:r>
      <w:r>
        <w:rPr>
          <w:rFonts w:eastAsia="바탕체"/>
          <w:b/>
          <w:i/>
          <w:lang w:val="en-US" w:eastAsia="ko-KR"/>
        </w:rPr>
        <w:t xml:space="preserve"> in </w:t>
      </w:r>
      <w:r w:rsidR="009D666D">
        <w:rPr>
          <w:rFonts w:eastAsia="바탕체"/>
          <w:b/>
          <w:i/>
          <w:lang w:val="en-US" w:eastAsia="ko-KR"/>
        </w:rPr>
        <w:t>the following part</w:t>
      </w:r>
      <w:r>
        <w:rPr>
          <w:rFonts w:eastAsia="바탕체"/>
          <w:b/>
          <w:i/>
          <w:lang w:val="en-US" w:eastAsia="ko-KR"/>
        </w:rPr>
        <w:t xml:space="preserve"> under FG 49-2 and FG 49-2b </w:t>
      </w:r>
      <w:r w:rsidR="009D666D">
        <w:rPr>
          <w:rFonts w:eastAsia="바탕체"/>
          <w:b/>
          <w:i/>
          <w:lang w:val="en-US" w:eastAsia="ko-KR"/>
        </w:rPr>
        <w:t xml:space="preserve">is to </w:t>
      </w:r>
      <w:r>
        <w:rPr>
          <w:rFonts w:eastAsia="바탕체"/>
          <w:b/>
          <w:i/>
          <w:lang w:val="en-US" w:eastAsia="ko-KR"/>
        </w:rPr>
        <w:t xml:space="preserve">be deleted. </w:t>
      </w:r>
    </w:p>
    <w:tbl>
      <w:tblPr>
        <w:tblStyle w:val="aa"/>
        <w:tblW w:w="0" w:type="auto"/>
        <w:tblLook w:val="04A0" w:firstRow="1" w:lastRow="0" w:firstColumn="1" w:lastColumn="0" w:noHBand="0" w:noVBand="1"/>
      </w:tblPr>
      <w:tblGrid>
        <w:gridCol w:w="9629"/>
      </w:tblGrid>
      <w:tr w:rsidR="00783B4B" w14:paraId="1FD2D0AF" w14:textId="77777777" w:rsidTr="00F00F21">
        <w:tc>
          <w:tcPr>
            <w:tcW w:w="9629" w:type="dxa"/>
            <w:tcMar>
              <w:top w:w="113" w:type="dxa"/>
              <w:bottom w:w="57" w:type="dxa"/>
            </w:tcMar>
            <w:vAlign w:val="center"/>
          </w:tcPr>
          <w:p w14:paraId="5F0457F6" w14:textId="77777777" w:rsidR="00783B4B" w:rsidRPr="00F00F21" w:rsidRDefault="00783B4B" w:rsidP="00F00F21">
            <w:pPr>
              <w:pStyle w:val="ac"/>
              <w:numPr>
                <w:ilvl w:val="0"/>
                <w:numId w:val="42"/>
              </w:numPr>
              <w:overflowPunct/>
              <w:autoSpaceDE/>
              <w:autoSpaceDN/>
              <w:adjustRightInd/>
              <w:spacing w:after="0"/>
              <w:ind w:leftChars="0"/>
              <w:jc w:val="left"/>
              <w:textAlignment w:val="auto"/>
              <w:rPr>
                <w:szCs w:val="22"/>
              </w:rPr>
            </w:pPr>
            <w:r w:rsidRPr="00F00F21">
              <w:rPr>
                <w:szCs w:val="22"/>
              </w:rPr>
              <w:t>For FDD scheduling cell</w:t>
            </w:r>
          </w:p>
          <w:p w14:paraId="44AF67C9" w14:textId="77777777" w:rsidR="00783B4B" w:rsidRPr="00F00F21" w:rsidRDefault="00783B4B" w:rsidP="00F00F21">
            <w:pPr>
              <w:pStyle w:val="ac"/>
              <w:numPr>
                <w:ilvl w:val="1"/>
                <w:numId w:val="42"/>
              </w:numPr>
              <w:overflowPunct/>
              <w:autoSpaceDE/>
              <w:autoSpaceDN/>
              <w:adjustRightInd/>
              <w:spacing w:after="0"/>
              <w:ind w:leftChars="0"/>
              <w:jc w:val="left"/>
              <w:textAlignment w:val="auto"/>
              <w:rPr>
                <w:szCs w:val="22"/>
              </w:rPr>
            </w:pPr>
            <w:r w:rsidRPr="00F00F21">
              <w:rPr>
                <w:szCs w:val="22"/>
                <w:highlight w:val="yellow"/>
              </w:rPr>
              <w:t>[Up to]</w:t>
            </w:r>
            <w:r w:rsidRPr="00F00F21">
              <w:rPr>
                <w:szCs w:val="22"/>
              </w:rPr>
              <w:t xml:space="preserve"> one DCI format 0_3 for the set of cells and,</w:t>
            </w:r>
          </w:p>
          <w:p w14:paraId="182D67AF" w14:textId="77777777" w:rsidR="00783B4B" w:rsidRPr="00F00F21" w:rsidRDefault="00783B4B" w:rsidP="00F00F21">
            <w:pPr>
              <w:pStyle w:val="ac"/>
              <w:numPr>
                <w:ilvl w:val="1"/>
                <w:numId w:val="42"/>
              </w:numPr>
              <w:overflowPunct/>
              <w:autoSpaceDE/>
              <w:autoSpaceDN/>
              <w:adjustRightInd/>
              <w:spacing w:after="0"/>
              <w:ind w:leftChars="0"/>
              <w:jc w:val="left"/>
              <w:textAlignment w:val="auto"/>
              <w:rPr>
                <w:szCs w:val="22"/>
              </w:rPr>
            </w:pPr>
            <w:r w:rsidRPr="00F00F21">
              <w:rPr>
                <w:szCs w:val="22"/>
                <w:highlight w:val="yellow"/>
              </w:rPr>
              <w:t>[Up to]</w:t>
            </w:r>
            <w:r w:rsidRPr="00F00F21">
              <w:rPr>
                <w:szCs w:val="22"/>
              </w:rPr>
              <w:t xml:space="preserve"> one unicast UL DCI formats 0_0/0_1/0_2 (if supported) for each of the cells</w:t>
            </w:r>
          </w:p>
          <w:p w14:paraId="20EF5A00" w14:textId="77777777" w:rsidR="00783B4B" w:rsidRPr="00F00F21" w:rsidRDefault="00783B4B" w:rsidP="00F00F21">
            <w:pPr>
              <w:pStyle w:val="ac"/>
              <w:numPr>
                <w:ilvl w:val="1"/>
                <w:numId w:val="42"/>
              </w:numPr>
              <w:overflowPunct/>
              <w:autoSpaceDE/>
              <w:autoSpaceDN/>
              <w:adjustRightInd/>
              <w:spacing w:after="0"/>
              <w:ind w:leftChars="0"/>
              <w:jc w:val="left"/>
              <w:textAlignment w:val="auto"/>
              <w:rPr>
                <w:szCs w:val="22"/>
              </w:rPr>
            </w:pPr>
            <w:r w:rsidRPr="00F00F21">
              <w:rPr>
                <w:szCs w:val="22"/>
              </w:rPr>
              <w:t>For a cell in a set of cells, no more than one DCI scheduling PUSCH for the cell</w:t>
            </w:r>
          </w:p>
          <w:p w14:paraId="195C7909" w14:textId="77777777" w:rsidR="00783B4B" w:rsidRPr="00F00F21" w:rsidRDefault="00783B4B" w:rsidP="00F00F21">
            <w:pPr>
              <w:pStyle w:val="ac"/>
              <w:numPr>
                <w:ilvl w:val="0"/>
                <w:numId w:val="42"/>
              </w:numPr>
              <w:overflowPunct/>
              <w:autoSpaceDE/>
              <w:autoSpaceDN/>
              <w:adjustRightInd/>
              <w:spacing w:after="0"/>
              <w:ind w:leftChars="0"/>
              <w:jc w:val="left"/>
              <w:textAlignment w:val="auto"/>
              <w:rPr>
                <w:szCs w:val="22"/>
              </w:rPr>
            </w:pPr>
            <w:r w:rsidRPr="00F00F21">
              <w:rPr>
                <w:szCs w:val="22"/>
              </w:rPr>
              <w:t>For TDD scheduling cell</w:t>
            </w:r>
          </w:p>
          <w:p w14:paraId="0B9C093E" w14:textId="77777777" w:rsidR="00783B4B" w:rsidRPr="00F00F21" w:rsidRDefault="00783B4B" w:rsidP="00F00F21">
            <w:pPr>
              <w:pStyle w:val="ac"/>
              <w:numPr>
                <w:ilvl w:val="1"/>
                <w:numId w:val="42"/>
              </w:numPr>
              <w:overflowPunct/>
              <w:autoSpaceDE/>
              <w:autoSpaceDN/>
              <w:adjustRightInd/>
              <w:spacing w:after="0"/>
              <w:ind w:leftChars="0"/>
              <w:jc w:val="left"/>
              <w:textAlignment w:val="auto"/>
              <w:rPr>
                <w:szCs w:val="22"/>
              </w:rPr>
            </w:pPr>
            <w:r w:rsidRPr="00F00F21">
              <w:rPr>
                <w:szCs w:val="22"/>
                <w:highlight w:val="yellow"/>
              </w:rPr>
              <w:t>[Up to]</w:t>
            </w:r>
            <w:r w:rsidRPr="00F00F21">
              <w:rPr>
                <w:szCs w:val="22"/>
              </w:rPr>
              <w:t xml:space="preserve"> two DCI format 0_3 for the set of cells and,</w:t>
            </w:r>
          </w:p>
          <w:p w14:paraId="7C1B411F" w14:textId="77777777" w:rsidR="00783B4B" w:rsidRPr="00F00F21" w:rsidRDefault="00783B4B" w:rsidP="00F00F21">
            <w:pPr>
              <w:pStyle w:val="ac"/>
              <w:numPr>
                <w:ilvl w:val="1"/>
                <w:numId w:val="42"/>
              </w:numPr>
              <w:overflowPunct/>
              <w:autoSpaceDE/>
              <w:autoSpaceDN/>
              <w:adjustRightInd/>
              <w:spacing w:after="0"/>
              <w:ind w:leftChars="0"/>
              <w:jc w:val="left"/>
              <w:textAlignment w:val="auto"/>
              <w:rPr>
                <w:szCs w:val="22"/>
              </w:rPr>
            </w:pPr>
            <w:r w:rsidRPr="00F00F21">
              <w:rPr>
                <w:szCs w:val="22"/>
                <w:highlight w:val="yellow"/>
              </w:rPr>
              <w:t>[Up to]</w:t>
            </w:r>
            <w:r w:rsidRPr="00F00F21">
              <w:rPr>
                <w:szCs w:val="22"/>
              </w:rPr>
              <w:t xml:space="preserve"> two unicast UL DCI formats 0_0/0_1/0_2 (if supported) for each of the cells</w:t>
            </w:r>
          </w:p>
          <w:p w14:paraId="3C9E4BE8" w14:textId="77777777" w:rsidR="00783B4B" w:rsidRPr="00F00F21" w:rsidRDefault="00783B4B" w:rsidP="00F00F21">
            <w:pPr>
              <w:pStyle w:val="ac"/>
              <w:numPr>
                <w:ilvl w:val="1"/>
                <w:numId w:val="42"/>
              </w:numPr>
              <w:overflowPunct/>
              <w:autoSpaceDE/>
              <w:autoSpaceDN/>
              <w:adjustRightInd/>
              <w:spacing w:after="0"/>
              <w:ind w:leftChars="0"/>
              <w:jc w:val="left"/>
              <w:textAlignment w:val="auto"/>
              <w:rPr>
                <w:rFonts w:asciiTheme="majorHAnsi" w:hAnsiTheme="majorHAnsi" w:cstheme="majorHAnsi"/>
                <w:sz w:val="18"/>
                <w:szCs w:val="18"/>
              </w:rPr>
            </w:pPr>
            <w:r w:rsidRPr="00F00F21">
              <w:rPr>
                <w:szCs w:val="22"/>
              </w:rPr>
              <w:t>For a cell in a set of cells, no more than two DCI scheduling PUSCH for the cell</w:t>
            </w:r>
          </w:p>
        </w:tc>
      </w:tr>
    </w:tbl>
    <w:p w14:paraId="123E3958" w14:textId="77777777" w:rsidR="00317641" w:rsidRPr="00744CF5" w:rsidRDefault="00317641" w:rsidP="00361D9A">
      <w:pPr>
        <w:spacing w:after="240"/>
        <w:rPr>
          <w:b/>
          <w:i/>
          <w:lang w:val="en-US" w:eastAsia="ko-KR"/>
        </w:rPr>
      </w:pPr>
    </w:p>
    <w:p w14:paraId="432F0038" w14:textId="77777777" w:rsidR="003C360B" w:rsidRPr="00CF5A0B" w:rsidRDefault="003C360B" w:rsidP="003C360B">
      <w:pPr>
        <w:pStyle w:val="1"/>
      </w:pPr>
      <w:r w:rsidRPr="00CF5A0B">
        <w:t>Reference</w:t>
      </w:r>
    </w:p>
    <w:p w14:paraId="1FB09AA5" w14:textId="5F105353" w:rsidR="00744CF5" w:rsidRPr="009803F3" w:rsidRDefault="00361D9A" w:rsidP="00DE5E16">
      <w:pPr>
        <w:numPr>
          <w:ilvl w:val="0"/>
          <w:numId w:val="26"/>
        </w:numPr>
        <w:tabs>
          <w:tab w:val="num" w:pos="942"/>
        </w:tabs>
        <w:overflowPunct/>
        <w:autoSpaceDE/>
        <w:autoSpaceDN/>
        <w:adjustRightInd/>
        <w:spacing w:before="50" w:afterLines="50" w:line="240" w:lineRule="atLeast"/>
        <w:textAlignment w:val="auto"/>
        <w:rPr>
          <w:kern w:val="2"/>
          <w:lang w:eastAsia="ko-KR"/>
        </w:rPr>
      </w:pPr>
      <w:r w:rsidRPr="00361D9A">
        <w:rPr>
          <w:kern w:val="2"/>
          <w:lang w:eastAsia="ko-KR"/>
        </w:rPr>
        <w:t>R1-2312572</w:t>
      </w:r>
      <w:r w:rsidR="00280210" w:rsidRPr="00361D9A">
        <w:rPr>
          <w:kern w:val="2"/>
          <w:lang w:eastAsia="ko-KR"/>
        </w:rPr>
        <w:t>, “</w:t>
      </w:r>
      <w:r w:rsidRPr="00361D9A">
        <w:rPr>
          <w:kern w:val="2"/>
          <w:lang w:eastAsia="ko-KR"/>
        </w:rPr>
        <w:t>Updated RAN1 UE features list for Rel-18 NR after RAN1#115</w:t>
      </w:r>
      <w:r w:rsidR="00C21FBF" w:rsidRPr="00361D9A">
        <w:rPr>
          <w:kern w:val="2"/>
          <w:lang w:eastAsia="ko-KR"/>
        </w:rPr>
        <w:t>”, AT&amp;</w:t>
      </w:r>
      <w:r w:rsidR="00C21FBF" w:rsidRPr="009803F3">
        <w:rPr>
          <w:kern w:val="2"/>
          <w:lang w:eastAsia="ko-KR"/>
        </w:rPr>
        <w:t>T, NTT DOCOMO</w:t>
      </w:r>
    </w:p>
    <w:p w14:paraId="56E6F3F2" w14:textId="4463D279" w:rsidR="002B7EB3" w:rsidRDefault="002B7EB3" w:rsidP="00403A8C">
      <w:pPr>
        <w:tabs>
          <w:tab w:val="num" w:pos="942"/>
        </w:tabs>
        <w:overflowPunct/>
        <w:autoSpaceDE/>
        <w:autoSpaceDN/>
        <w:adjustRightInd/>
        <w:spacing w:before="50" w:afterLines="50" w:line="240" w:lineRule="atLeast"/>
        <w:textAlignment w:val="auto"/>
        <w:rPr>
          <w:lang w:val="en-US" w:eastAsia="ko-KR"/>
        </w:rPr>
      </w:pPr>
    </w:p>
    <w:p w14:paraId="663174B1" w14:textId="77777777" w:rsidR="00DE5E16" w:rsidRPr="00DE5E16" w:rsidRDefault="00DE5E16" w:rsidP="00403A8C">
      <w:pPr>
        <w:tabs>
          <w:tab w:val="num" w:pos="942"/>
        </w:tabs>
        <w:overflowPunct/>
        <w:autoSpaceDE/>
        <w:autoSpaceDN/>
        <w:adjustRightInd/>
        <w:spacing w:before="50" w:afterLines="50" w:line="240" w:lineRule="atLeast"/>
        <w:textAlignment w:val="auto"/>
        <w:rPr>
          <w:lang w:val="en-US" w:eastAsia="ko-KR"/>
        </w:rPr>
      </w:pPr>
    </w:p>
    <w:p w14:paraId="6E48FC1F" w14:textId="77777777" w:rsidR="00234D6A" w:rsidRPr="00D72E82" w:rsidRDefault="00234D6A" w:rsidP="00403A8C">
      <w:pPr>
        <w:tabs>
          <w:tab w:val="num" w:pos="942"/>
        </w:tabs>
        <w:overflowPunct/>
        <w:autoSpaceDE/>
        <w:autoSpaceDN/>
        <w:adjustRightInd/>
        <w:spacing w:before="50" w:afterLines="50" w:line="240" w:lineRule="atLeast"/>
        <w:textAlignment w:val="auto"/>
        <w:rPr>
          <w:lang w:val="en-US" w:eastAsia="ko-KR"/>
        </w:rPr>
      </w:pPr>
    </w:p>
    <w:sectPr w:rsidR="00234D6A" w:rsidRPr="00D72E8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F4454" w14:textId="77777777" w:rsidR="00980386" w:rsidRDefault="00980386">
      <w:pPr>
        <w:spacing w:after="0"/>
      </w:pPr>
      <w:r>
        <w:separator/>
      </w:r>
    </w:p>
  </w:endnote>
  <w:endnote w:type="continuationSeparator" w:id="0">
    <w:p w14:paraId="4C920625" w14:textId="77777777" w:rsidR="00980386" w:rsidRDefault="009803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Arial Unicode MS"/>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A0C7" w14:textId="128BF64A" w:rsidR="00377C5C" w:rsidRDefault="00377C5C"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C96B95">
      <w:rPr>
        <w:rStyle w:val="a7"/>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C96B95">
      <w:rPr>
        <w:rStyle w:val="a7"/>
      </w:rPr>
      <w:t>3</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83B5C" w14:textId="77777777" w:rsidR="00980386" w:rsidRDefault="00980386">
      <w:pPr>
        <w:spacing w:after="0"/>
      </w:pPr>
      <w:r>
        <w:separator/>
      </w:r>
    </w:p>
  </w:footnote>
  <w:footnote w:type="continuationSeparator" w:id="0">
    <w:p w14:paraId="3EE559A7" w14:textId="77777777" w:rsidR="00980386" w:rsidRDefault="009803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D59D5" w14:textId="77777777" w:rsidR="00377C5C" w:rsidRDefault="00377C5C">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340501"/>
    <w:multiLevelType w:val="hybridMultilevel"/>
    <w:tmpl w:val="DB5E308E"/>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116C1589"/>
    <w:multiLevelType w:val="hybridMultilevel"/>
    <w:tmpl w:val="82E65380"/>
    <w:lvl w:ilvl="0" w:tplc="C05E8C94">
      <w:start w:val="7"/>
      <w:numFmt w:val="bullet"/>
      <w:lvlText w:val="■"/>
      <w:lvlJc w:val="left"/>
      <w:pPr>
        <w:ind w:left="360" w:hanging="360"/>
      </w:pPr>
      <w:rPr>
        <w:rFonts w:ascii="바탕체" w:eastAsia="바탕체" w:hAnsi="바탕체" w:cs="Times New Roma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502" w:hanging="360"/>
      </w:pPr>
      <w:rPr>
        <w:rFonts w:ascii="Arial" w:hAnsi="Arial" w:hint="default"/>
      </w:rPr>
    </w:lvl>
    <w:lvl w:ilvl="1">
      <w:start w:val="1"/>
      <w:numFmt w:val="bullet"/>
      <w:lvlText w:val=""/>
      <w:lvlJc w:val="left"/>
      <w:pPr>
        <w:ind w:left="1222" w:hanging="360"/>
      </w:pPr>
      <w:rPr>
        <w:rFonts w:ascii="Wingdings" w:hAnsi="Wingdings"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9" w15:restartNumberingAfterBreak="0">
    <w:nsid w:val="1CA403A0"/>
    <w:multiLevelType w:val="hybridMultilevel"/>
    <w:tmpl w:val="DB5E308E"/>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D881C7E"/>
    <w:multiLevelType w:val="hybridMultilevel"/>
    <w:tmpl w:val="83D85E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677B0A"/>
    <w:multiLevelType w:val="hybridMultilevel"/>
    <w:tmpl w:val="64D48838"/>
    <w:lvl w:ilvl="0" w:tplc="439C21C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FE668F1"/>
    <w:multiLevelType w:val="hybridMultilevel"/>
    <w:tmpl w:val="70F4C75A"/>
    <w:lvl w:ilvl="0" w:tplc="3FE221A8">
      <w:start w:val="2"/>
      <w:numFmt w:val="bullet"/>
      <w:lvlText w:val="-"/>
      <w:lvlJc w:val="left"/>
      <w:pPr>
        <w:ind w:left="360" w:hanging="360"/>
      </w:pPr>
      <w:rPr>
        <w:rFonts w:ascii="Calibri" w:eastAsia="Yu Gothic"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D74E3C"/>
    <w:multiLevelType w:val="hybridMultilevel"/>
    <w:tmpl w:val="3C62D1E8"/>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9"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BA14C5"/>
    <w:multiLevelType w:val="hybridMultilevel"/>
    <w:tmpl w:val="20908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332390"/>
    <w:multiLevelType w:val="hybridMultilevel"/>
    <w:tmpl w:val="DB5E308E"/>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A0C7E2F"/>
    <w:multiLevelType w:val="hybridMultilevel"/>
    <w:tmpl w:val="0752436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0BF054C"/>
    <w:multiLevelType w:val="hybridMultilevel"/>
    <w:tmpl w:val="3118B1F6"/>
    <w:lvl w:ilvl="0" w:tplc="DC4CDFAA">
      <w:start w:val="5"/>
      <w:numFmt w:val="bullet"/>
      <w:lvlText w:val="-"/>
      <w:lvlJc w:val="left"/>
      <w:pPr>
        <w:ind w:left="580" w:hanging="360"/>
      </w:pPr>
      <w:rPr>
        <w:rFonts w:ascii="Times New Roman" w:eastAsia="바탕체"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B363F2"/>
    <w:multiLevelType w:val="hybridMultilevel"/>
    <w:tmpl w:val="0E06687C"/>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56B702EA"/>
    <w:multiLevelType w:val="hybridMultilevel"/>
    <w:tmpl w:val="0E06687C"/>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15832F0"/>
    <w:multiLevelType w:val="hybridMultilevel"/>
    <w:tmpl w:val="0E06687C"/>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F347A7B"/>
    <w:multiLevelType w:val="hybridMultilevel"/>
    <w:tmpl w:val="07A2127A"/>
    <w:lvl w:ilvl="0" w:tplc="0FBC18DC">
      <w:start w:val="7"/>
      <w:numFmt w:val="bullet"/>
      <w:lvlText w:val="■"/>
      <w:lvlJc w:val="left"/>
      <w:pPr>
        <w:ind w:left="360" w:hanging="360"/>
      </w:pPr>
      <w:rPr>
        <w:rFonts w:ascii="바탕체" w:eastAsia="바탕체" w:hAnsi="바탕체" w:cs="Times New Roman" w:hint="eastAsia"/>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30"/>
        </w:tabs>
        <w:ind w:left="87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8"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58754293">
    <w:abstractNumId w:val="2"/>
  </w:num>
  <w:num w:numId="2" w16cid:durableId="1984001846">
    <w:abstractNumId w:val="1"/>
  </w:num>
  <w:num w:numId="3" w16cid:durableId="1547184650">
    <w:abstractNumId w:val="0"/>
    <w:lvlOverride w:ilvl="0">
      <w:startOverride w:val="1"/>
    </w:lvlOverride>
  </w:num>
  <w:num w:numId="4" w16cid:durableId="358941846">
    <w:abstractNumId w:val="6"/>
    <w:lvlOverride w:ilvl="0">
      <w:startOverride w:val="1"/>
    </w:lvlOverride>
  </w:num>
  <w:num w:numId="5" w16cid:durableId="4729114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85783733">
    <w:abstractNumId w:val="30"/>
  </w:num>
  <w:num w:numId="7" w16cid:durableId="183371292">
    <w:abstractNumId w:val="49"/>
  </w:num>
  <w:num w:numId="8" w16cid:durableId="1939094161">
    <w:abstractNumId w:val="31"/>
  </w:num>
  <w:num w:numId="9" w16cid:durableId="1600716818">
    <w:abstractNumId w:val="45"/>
  </w:num>
  <w:num w:numId="10" w16cid:durableId="92167035">
    <w:abstractNumId w:val="20"/>
    <w:lvlOverride w:ilvl="0">
      <w:startOverride w:val="1"/>
    </w:lvlOverride>
  </w:num>
  <w:num w:numId="11" w16cid:durableId="2112041670">
    <w:abstractNumId w:val="38"/>
  </w:num>
  <w:num w:numId="12" w16cid:durableId="9366007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4663340">
    <w:abstractNumId w:val="14"/>
  </w:num>
  <w:num w:numId="14" w16cid:durableId="107744349">
    <w:abstractNumId w:val="3"/>
  </w:num>
  <w:num w:numId="15" w16cid:durableId="514074758">
    <w:abstractNumId w:val="5"/>
  </w:num>
  <w:num w:numId="16" w16cid:durableId="1319843009">
    <w:abstractNumId w:val="44"/>
  </w:num>
  <w:num w:numId="17" w16cid:durableId="144657999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65370434">
    <w:abstractNumId w:val="34"/>
    <w:lvlOverride w:ilvl="0">
      <w:startOverride w:val="1"/>
    </w:lvlOverride>
  </w:num>
  <w:num w:numId="19" w16cid:durableId="1981228997">
    <w:abstractNumId w:val="46"/>
  </w:num>
  <w:num w:numId="20" w16cid:durableId="879129169">
    <w:abstractNumId w:val="25"/>
    <w:lvlOverride w:ilvl="0">
      <w:startOverride w:val="1"/>
    </w:lvlOverride>
    <w:lvlOverride w:ilvl="1"/>
    <w:lvlOverride w:ilvl="2"/>
    <w:lvlOverride w:ilvl="3"/>
    <w:lvlOverride w:ilvl="4"/>
    <w:lvlOverride w:ilvl="5"/>
    <w:lvlOverride w:ilvl="6"/>
    <w:lvlOverride w:ilvl="7"/>
    <w:lvlOverride w:ilvl="8"/>
  </w:num>
  <w:num w:numId="21" w16cid:durableId="888032146">
    <w:abstractNumId w:val="15"/>
  </w:num>
  <w:num w:numId="22" w16cid:durableId="179323140">
    <w:abstractNumId w:val="17"/>
  </w:num>
  <w:num w:numId="23" w16cid:durableId="920523988">
    <w:abstractNumId w:val="16"/>
  </w:num>
  <w:num w:numId="24" w16cid:durableId="329213876">
    <w:abstractNumId w:val="13"/>
  </w:num>
  <w:num w:numId="25" w16cid:durableId="603609946">
    <w:abstractNumId w:val="21"/>
  </w:num>
  <w:num w:numId="26" w16cid:durableId="1591156799">
    <w:abstractNumId w:val="48"/>
  </w:num>
  <w:num w:numId="27" w16cid:durableId="893779977">
    <w:abstractNumId w:val="10"/>
  </w:num>
  <w:num w:numId="28" w16cid:durableId="2033335705">
    <w:abstractNumId w:val="29"/>
  </w:num>
  <w:num w:numId="29" w16cid:durableId="602693417">
    <w:abstractNumId w:val="8"/>
  </w:num>
  <w:num w:numId="30" w16cid:durableId="435251809">
    <w:abstractNumId w:val="11"/>
  </w:num>
  <w:num w:numId="31" w16cid:durableId="828864673">
    <w:abstractNumId w:val="9"/>
  </w:num>
  <w:num w:numId="32" w16cid:durableId="592129880">
    <w:abstractNumId w:val="4"/>
  </w:num>
  <w:num w:numId="33" w16cid:durableId="2040544030">
    <w:abstractNumId w:val="23"/>
  </w:num>
  <w:num w:numId="34" w16cid:durableId="658659736">
    <w:abstractNumId w:val="39"/>
  </w:num>
  <w:num w:numId="35" w16cid:durableId="1878736994">
    <w:abstractNumId w:val="37"/>
  </w:num>
  <w:num w:numId="36" w16cid:durableId="1937126460">
    <w:abstractNumId w:val="36"/>
  </w:num>
  <w:num w:numId="37" w16cid:durableId="1716923838">
    <w:abstractNumId w:val="19"/>
  </w:num>
  <w:num w:numId="38" w16cid:durableId="2099053611">
    <w:abstractNumId w:val="35"/>
  </w:num>
  <w:num w:numId="39" w16cid:durableId="1488352248">
    <w:abstractNumId w:val="26"/>
  </w:num>
  <w:num w:numId="40" w16cid:durableId="1622493373">
    <w:abstractNumId w:val="47"/>
  </w:num>
  <w:num w:numId="41" w16cid:durableId="491458600">
    <w:abstractNumId w:val="22"/>
  </w:num>
  <w:num w:numId="42" w16cid:durableId="823206563">
    <w:abstractNumId w:val="40"/>
  </w:num>
  <w:num w:numId="43" w16cid:durableId="1076240565">
    <w:abstractNumId w:val="7"/>
  </w:num>
  <w:num w:numId="44" w16cid:durableId="8991865">
    <w:abstractNumId w:val="43"/>
  </w:num>
  <w:num w:numId="45" w16cid:durableId="996033769">
    <w:abstractNumId w:val="41"/>
  </w:num>
  <w:num w:numId="46" w16cid:durableId="2073653177">
    <w:abstractNumId w:val="18"/>
  </w:num>
  <w:num w:numId="47" w16cid:durableId="1426144581">
    <w:abstractNumId w:val="42"/>
  </w:num>
  <w:num w:numId="48" w16cid:durableId="1535385785">
    <w:abstractNumId w:val="32"/>
  </w:num>
  <w:num w:numId="49" w16cid:durableId="136802660">
    <w:abstractNumId w:val="24"/>
  </w:num>
  <w:num w:numId="50" w16cid:durableId="294215821">
    <w:abstractNumId w:val="1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07B"/>
    <w:rsid w:val="0001235D"/>
    <w:rsid w:val="000127D0"/>
    <w:rsid w:val="00012F5C"/>
    <w:rsid w:val="00012FC4"/>
    <w:rsid w:val="00013805"/>
    <w:rsid w:val="000139DE"/>
    <w:rsid w:val="000141D2"/>
    <w:rsid w:val="000141F9"/>
    <w:rsid w:val="000149EB"/>
    <w:rsid w:val="000153F3"/>
    <w:rsid w:val="00015826"/>
    <w:rsid w:val="00015B57"/>
    <w:rsid w:val="00016136"/>
    <w:rsid w:val="000165AE"/>
    <w:rsid w:val="00016F63"/>
    <w:rsid w:val="00017574"/>
    <w:rsid w:val="00017EBC"/>
    <w:rsid w:val="000207A9"/>
    <w:rsid w:val="00020D80"/>
    <w:rsid w:val="00020D93"/>
    <w:rsid w:val="00020EF0"/>
    <w:rsid w:val="00021164"/>
    <w:rsid w:val="00021844"/>
    <w:rsid w:val="00021EC8"/>
    <w:rsid w:val="0002283B"/>
    <w:rsid w:val="00022AAD"/>
    <w:rsid w:val="00023291"/>
    <w:rsid w:val="0002365F"/>
    <w:rsid w:val="000238FC"/>
    <w:rsid w:val="00024209"/>
    <w:rsid w:val="0002427B"/>
    <w:rsid w:val="00024811"/>
    <w:rsid w:val="00024AA6"/>
    <w:rsid w:val="00024B27"/>
    <w:rsid w:val="00024B5E"/>
    <w:rsid w:val="00025025"/>
    <w:rsid w:val="000252ED"/>
    <w:rsid w:val="00026121"/>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A97"/>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65F"/>
    <w:rsid w:val="000438BF"/>
    <w:rsid w:val="0004393E"/>
    <w:rsid w:val="00043A6E"/>
    <w:rsid w:val="000440E6"/>
    <w:rsid w:val="000444FF"/>
    <w:rsid w:val="00045160"/>
    <w:rsid w:val="00045418"/>
    <w:rsid w:val="00045BB9"/>
    <w:rsid w:val="000462FA"/>
    <w:rsid w:val="000466CA"/>
    <w:rsid w:val="0004703A"/>
    <w:rsid w:val="0004704C"/>
    <w:rsid w:val="000471EF"/>
    <w:rsid w:val="00047351"/>
    <w:rsid w:val="00047B71"/>
    <w:rsid w:val="00047CE8"/>
    <w:rsid w:val="0005004E"/>
    <w:rsid w:val="000500C2"/>
    <w:rsid w:val="00050417"/>
    <w:rsid w:val="0005066A"/>
    <w:rsid w:val="00050C86"/>
    <w:rsid w:val="0005114B"/>
    <w:rsid w:val="00051184"/>
    <w:rsid w:val="00051237"/>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9F2"/>
    <w:rsid w:val="00055BB7"/>
    <w:rsid w:val="00055D3A"/>
    <w:rsid w:val="00056AF3"/>
    <w:rsid w:val="00056FFE"/>
    <w:rsid w:val="000570B9"/>
    <w:rsid w:val="00057636"/>
    <w:rsid w:val="00057EE1"/>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CB2"/>
    <w:rsid w:val="00064D6D"/>
    <w:rsid w:val="00065B48"/>
    <w:rsid w:val="00065C75"/>
    <w:rsid w:val="00066914"/>
    <w:rsid w:val="00067439"/>
    <w:rsid w:val="00067678"/>
    <w:rsid w:val="0006769A"/>
    <w:rsid w:val="00067908"/>
    <w:rsid w:val="00067AC6"/>
    <w:rsid w:val="00067F98"/>
    <w:rsid w:val="00070576"/>
    <w:rsid w:val="000708FE"/>
    <w:rsid w:val="000713D2"/>
    <w:rsid w:val="00071484"/>
    <w:rsid w:val="00071AA2"/>
    <w:rsid w:val="00071FE3"/>
    <w:rsid w:val="00072105"/>
    <w:rsid w:val="000723BD"/>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335"/>
    <w:rsid w:val="00076555"/>
    <w:rsid w:val="00076688"/>
    <w:rsid w:val="00076F7F"/>
    <w:rsid w:val="00080463"/>
    <w:rsid w:val="000808AC"/>
    <w:rsid w:val="000809EC"/>
    <w:rsid w:val="00080DCE"/>
    <w:rsid w:val="000812F3"/>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377"/>
    <w:rsid w:val="00087E37"/>
    <w:rsid w:val="00090837"/>
    <w:rsid w:val="000911B5"/>
    <w:rsid w:val="000912F9"/>
    <w:rsid w:val="00091366"/>
    <w:rsid w:val="000913D6"/>
    <w:rsid w:val="000914F4"/>
    <w:rsid w:val="00091C1B"/>
    <w:rsid w:val="00091D7B"/>
    <w:rsid w:val="000925DE"/>
    <w:rsid w:val="00092C97"/>
    <w:rsid w:val="00093318"/>
    <w:rsid w:val="00093691"/>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1BF1"/>
    <w:rsid w:val="000A22D7"/>
    <w:rsid w:val="000A2389"/>
    <w:rsid w:val="000A247D"/>
    <w:rsid w:val="000A3CAC"/>
    <w:rsid w:val="000A436D"/>
    <w:rsid w:val="000A43C6"/>
    <w:rsid w:val="000A4AFC"/>
    <w:rsid w:val="000A4D22"/>
    <w:rsid w:val="000A52EB"/>
    <w:rsid w:val="000A589F"/>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05"/>
    <w:rsid w:val="000B3EAB"/>
    <w:rsid w:val="000B3EE5"/>
    <w:rsid w:val="000B4ED1"/>
    <w:rsid w:val="000B5244"/>
    <w:rsid w:val="000B5715"/>
    <w:rsid w:val="000B5C19"/>
    <w:rsid w:val="000B5C8A"/>
    <w:rsid w:val="000B71AE"/>
    <w:rsid w:val="000B760A"/>
    <w:rsid w:val="000B76F8"/>
    <w:rsid w:val="000B7877"/>
    <w:rsid w:val="000C04DC"/>
    <w:rsid w:val="000C0680"/>
    <w:rsid w:val="000C0F69"/>
    <w:rsid w:val="000C1174"/>
    <w:rsid w:val="000C120E"/>
    <w:rsid w:val="000C1814"/>
    <w:rsid w:val="000C1896"/>
    <w:rsid w:val="000C192F"/>
    <w:rsid w:val="000C1BB1"/>
    <w:rsid w:val="000C1E85"/>
    <w:rsid w:val="000C239B"/>
    <w:rsid w:val="000C2CED"/>
    <w:rsid w:val="000C303E"/>
    <w:rsid w:val="000C3051"/>
    <w:rsid w:val="000C347B"/>
    <w:rsid w:val="000C364F"/>
    <w:rsid w:val="000C3969"/>
    <w:rsid w:val="000C3ABB"/>
    <w:rsid w:val="000C3ABE"/>
    <w:rsid w:val="000C4DC4"/>
    <w:rsid w:val="000C4F1C"/>
    <w:rsid w:val="000C4F95"/>
    <w:rsid w:val="000C5264"/>
    <w:rsid w:val="000C56F6"/>
    <w:rsid w:val="000C5B50"/>
    <w:rsid w:val="000C5E2D"/>
    <w:rsid w:val="000C6984"/>
    <w:rsid w:val="000C793F"/>
    <w:rsid w:val="000C7D3D"/>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753"/>
    <w:rsid w:val="000D282C"/>
    <w:rsid w:val="000D2DBD"/>
    <w:rsid w:val="000D32BE"/>
    <w:rsid w:val="000D346F"/>
    <w:rsid w:val="000D3481"/>
    <w:rsid w:val="000D3644"/>
    <w:rsid w:val="000D3679"/>
    <w:rsid w:val="000D4181"/>
    <w:rsid w:val="000D43A8"/>
    <w:rsid w:val="000D4A72"/>
    <w:rsid w:val="000D5446"/>
    <w:rsid w:val="000D5AC1"/>
    <w:rsid w:val="000D5B70"/>
    <w:rsid w:val="000D5C52"/>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309"/>
    <w:rsid w:val="000E27E5"/>
    <w:rsid w:val="000E284A"/>
    <w:rsid w:val="000E287B"/>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A67"/>
    <w:rsid w:val="000F1FCF"/>
    <w:rsid w:val="000F2418"/>
    <w:rsid w:val="000F39BC"/>
    <w:rsid w:val="000F3CB4"/>
    <w:rsid w:val="000F4E3C"/>
    <w:rsid w:val="000F4F7C"/>
    <w:rsid w:val="000F5A13"/>
    <w:rsid w:val="000F5ECB"/>
    <w:rsid w:val="000F602D"/>
    <w:rsid w:val="000F6323"/>
    <w:rsid w:val="000F6522"/>
    <w:rsid w:val="000F6AC5"/>
    <w:rsid w:val="000F7974"/>
    <w:rsid w:val="000F7C79"/>
    <w:rsid w:val="00100131"/>
    <w:rsid w:val="00100738"/>
    <w:rsid w:val="00100918"/>
    <w:rsid w:val="0010093B"/>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E8"/>
    <w:rsid w:val="001153F1"/>
    <w:rsid w:val="0011576A"/>
    <w:rsid w:val="00115A67"/>
    <w:rsid w:val="00115DEC"/>
    <w:rsid w:val="001166BC"/>
    <w:rsid w:val="00116724"/>
    <w:rsid w:val="0011688D"/>
    <w:rsid w:val="00116A51"/>
    <w:rsid w:val="00116D63"/>
    <w:rsid w:val="00117053"/>
    <w:rsid w:val="001175BA"/>
    <w:rsid w:val="00117A4E"/>
    <w:rsid w:val="00117D08"/>
    <w:rsid w:val="001200DA"/>
    <w:rsid w:val="001203DA"/>
    <w:rsid w:val="0012043D"/>
    <w:rsid w:val="00120A50"/>
    <w:rsid w:val="00121057"/>
    <w:rsid w:val="00121297"/>
    <w:rsid w:val="00121AA3"/>
    <w:rsid w:val="00121FB0"/>
    <w:rsid w:val="00123307"/>
    <w:rsid w:val="00123330"/>
    <w:rsid w:val="00123530"/>
    <w:rsid w:val="0012359B"/>
    <w:rsid w:val="00123985"/>
    <w:rsid w:val="00123B0D"/>
    <w:rsid w:val="00123FD3"/>
    <w:rsid w:val="001241F7"/>
    <w:rsid w:val="0012442C"/>
    <w:rsid w:val="0012448E"/>
    <w:rsid w:val="00124C34"/>
    <w:rsid w:val="0012512F"/>
    <w:rsid w:val="00125BC4"/>
    <w:rsid w:val="00125ECE"/>
    <w:rsid w:val="001263B3"/>
    <w:rsid w:val="00126A8E"/>
    <w:rsid w:val="00126B2A"/>
    <w:rsid w:val="00127380"/>
    <w:rsid w:val="001277CE"/>
    <w:rsid w:val="00127F89"/>
    <w:rsid w:val="001302FB"/>
    <w:rsid w:val="001305EB"/>
    <w:rsid w:val="00130B47"/>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36"/>
    <w:rsid w:val="00137222"/>
    <w:rsid w:val="001378DD"/>
    <w:rsid w:val="001378FF"/>
    <w:rsid w:val="001409A8"/>
    <w:rsid w:val="00140C30"/>
    <w:rsid w:val="00141284"/>
    <w:rsid w:val="0014128D"/>
    <w:rsid w:val="00141454"/>
    <w:rsid w:val="001419BC"/>
    <w:rsid w:val="001424A5"/>
    <w:rsid w:val="001426B8"/>
    <w:rsid w:val="0014286A"/>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33A"/>
    <w:rsid w:val="0015140F"/>
    <w:rsid w:val="0015145D"/>
    <w:rsid w:val="001516CC"/>
    <w:rsid w:val="001518A9"/>
    <w:rsid w:val="00151DEB"/>
    <w:rsid w:val="00151E08"/>
    <w:rsid w:val="00152B10"/>
    <w:rsid w:val="00152C3A"/>
    <w:rsid w:val="00152F52"/>
    <w:rsid w:val="00152FEE"/>
    <w:rsid w:val="00153627"/>
    <w:rsid w:val="00154056"/>
    <w:rsid w:val="001543FB"/>
    <w:rsid w:val="0015495E"/>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AB6"/>
    <w:rsid w:val="00163E07"/>
    <w:rsid w:val="0016400A"/>
    <w:rsid w:val="00164284"/>
    <w:rsid w:val="00164582"/>
    <w:rsid w:val="00164DDE"/>
    <w:rsid w:val="0016545A"/>
    <w:rsid w:val="00165F92"/>
    <w:rsid w:val="00166453"/>
    <w:rsid w:val="00166F17"/>
    <w:rsid w:val="0016702E"/>
    <w:rsid w:val="00167903"/>
    <w:rsid w:val="00167B2C"/>
    <w:rsid w:val="00167FE4"/>
    <w:rsid w:val="0017000E"/>
    <w:rsid w:val="00170017"/>
    <w:rsid w:val="00170068"/>
    <w:rsid w:val="0017057B"/>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2CF"/>
    <w:rsid w:val="001755F0"/>
    <w:rsid w:val="001763D2"/>
    <w:rsid w:val="00176974"/>
    <w:rsid w:val="0017713E"/>
    <w:rsid w:val="001774D0"/>
    <w:rsid w:val="00177C22"/>
    <w:rsid w:val="00177E87"/>
    <w:rsid w:val="00180745"/>
    <w:rsid w:val="0018085F"/>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3E90"/>
    <w:rsid w:val="001840CF"/>
    <w:rsid w:val="0018415E"/>
    <w:rsid w:val="00184547"/>
    <w:rsid w:val="00184A21"/>
    <w:rsid w:val="00184B6C"/>
    <w:rsid w:val="00185256"/>
    <w:rsid w:val="00185603"/>
    <w:rsid w:val="00185781"/>
    <w:rsid w:val="00185DF7"/>
    <w:rsid w:val="00185F02"/>
    <w:rsid w:val="00185FE3"/>
    <w:rsid w:val="0018625F"/>
    <w:rsid w:val="001872FD"/>
    <w:rsid w:val="00187A82"/>
    <w:rsid w:val="001913E8"/>
    <w:rsid w:val="0019152A"/>
    <w:rsid w:val="001915A9"/>
    <w:rsid w:val="0019175E"/>
    <w:rsid w:val="0019194B"/>
    <w:rsid w:val="00191B6C"/>
    <w:rsid w:val="00192524"/>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754"/>
    <w:rsid w:val="001A28D7"/>
    <w:rsid w:val="001A33B6"/>
    <w:rsid w:val="001A3659"/>
    <w:rsid w:val="001A425F"/>
    <w:rsid w:val="001A47E7"/>
    <w:rsid w:val="001A4B87"/>
    <w:rsid w:val="001A4DC5"/>
    <w:rsid w:val="001A4FBC"/>
    <w:rsid w:val="001A5416"/>
    <w:rsid w:val="001A59C1"/>
    <w:rsid w:val="001A6057"/>
    <w:rsid w:val="001A6C67"/>
    <w:rsid w:val="001A70E8"/>
    <w:rsid w:val="001A784A"/>
    <w:rsid w:val="001A7D80"/>
    <w:rsid w:val="001B0A6D"/>
    <w:rsid w:val="001B0A98"/>
    <w:rsid w:val="001B0BF7"/>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B1F"/>
    <w:rsid w:val="001B4CCE"/>
    <w:rsid w:val="001B4D93"/>
    <w:rsid w:val="001B5379"/>
    <w:rsid w:val="001B5BF3"/>
    <w:rsid w:val="001B624C"/>
    <w:rsid w:val="001B6700"/>
    <w:rsid w:val="001B68FD"/>
    <w:rsid w:val="001B6A31"/>
    <w:rsid w:val="001B725B"/>
    <w:rsid w:val="001B726D"/>
    <w:rsid w:val="001B78B6"/>
    <w:rsid w:val="001B7E3A"/>
    <w:rsid w:val="001C0206"/>
    <w:rsid w:val="001C0781"/>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4C36"/>
    <w:rsid w:val="001C5768"/>
    <w:rsid w:val="001C57B3"/>
    <w:rsid w:val="001C5915"/>
    <w:rsid w:val="001C620C"/>
    <w:rsid w:val="001C637D"/>
    <w:rsid w:val="001C6C89"/>
    <w:rsid w:val="001C7427"/>
    <w:rsid w:val="001C7554"/>
    <w:rsid w:val="001C7F81"/>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5C57"/>
    <w:rsid w:val="001D6EF6"/>
    <w:rsid w:val="001D75EA"/>
    <w:rsid w:val="001D7D47"/>
    <w:rsid w:val="001E0864"/>
    <w:rsid w:val="001E0D7A"/>
    <w:rsid w:val="001E0EE8"/>
    <w:rsid w:val="001E1136"/>
    <w:rsid w:val="001E12AE"/>
    <w:rsid w:val="001E12E7"/>
    <w:rsid w:val="001E1459"/>
    <w:rsid w:val="001E199F"/>
    <w:rsid w:val="001E209D"/>
    <w:rsid w:val="001E273D"/>
    <w:rsid w:val="001E2C3E"/>
    <w:rsid w:val="001E39F0"/>
    <w:rsid w:val="001E3A93"/>
    <w:rsid w:val="001E44CF"/>
    <w:rsid w:val="001E463C"/>
    <w:rsid w:val="001E4697"/>
    <w:rsid w:val="001E4828"/>
    <w:rsid w:val="001E4A6A"/>
    <w:rsid w:val="001E4DFD"/>
    <w:rsid w:val="001E5261"/>
    <w:rsid w:val="001E55DD"/>
    <w:rsid w:val="001E6091"/>
    <w:rsid w:val="001E6654"/>
    <w:rsid w:val="001E6A88"/>
    <w:rsid w:val="001E6E52"/>
    <w:rsid w:val="001E6F79"/>
    <w:rsid w:val="001E75B8"/>
    <w:rsid w:val="001E78BE"/>
    <w:rsid w:val="001E7D0C"/>
    <w:rsid w:val="001F06CE"/>
    <w:rsid w:val="001F0921"/>
    <w:rsid w:val="001F2019"/>
    <w:rsid w:val="001F2285"/>
    <w:rsid w:val="001F22FD"/>
    <w:rsid w:val="001F2367"/>
    <w:rsid w:val="001F2571"/>
    <w:rsid w:val="001F27B5"/>
    <w:rsid w:val="001F2A45"/>
    <w:rsid w:val="001F2D4D"/>
    <w:rsid w:val="001F30B0"/>
    <w:rsid w:val="001F4252"/>
    <w:rsid w:val="001F47A8"/>
    <w:rsid w:val="001F4A9F"/>
    <w:rsid w:val="001F4C49"/>
    <w:rsid w:val="001F4E9E"/>
    <w:rsid w:val="001F55F7"/>
    <w:rsid w:val="001F571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409"/>
    <w:rsid w:val="0020391D"/>
    <w:rsid w:val="00203923"/>
    <w:rsid w:val="00203AB3"/>
    <w:rsid w:val="00203E86"/>
    <w:rsid w:val="00203F7F"/>
    <w:rsid w:val="00204249"/>
    <w:rsid w:val="002044D9"/>
    <w:rsid w:val="00204565"/>
    <w:rsid w:val="00204575"/>
    <w:rsid w:val="002045D1"/>
    <w:rsid w:val="0020466E"/>
    <w:rsid w:val="002046E2"/>
    <w:rsid w:val="00204997"/>
    <w:rsid w:val="0020651F"/>
    <w:rsid w:val="0020653A"/>
    <w:rsid w:val="002066BE"/>
    <w:rsid w:val="00206A47"/>
    <w:rsid w:val="00207130"/>
    <w:rsid w:val="0020759A"/>
    <w:rsid w:val="002108AC"/>
    <w:rsid w:val="002108E4"/>
    <w:rsid w:val="002114B6"/>
    <w:rsid w:val="002115FF"/>
    <w:rsid w:val="00211FC3"/>
    <w:rsid w:val="00212420"/>
    <w:rsid w:val="0021245D"/>
    <w:rsid w:val="002124A9"/>
    <w:rsid w:val="002129D1"/>
    <w:rsid w:val="00213593"/>
    <w:rsid w:val="00214ECE"/>
    <w:rsid w:val="00215230"/>
    <w:rsid w:val="002153F5"/>
    <w:rsid w:val="0021571A"/>
    <w:rsid w:val="00215944"/>
    <w:rsid w:val="00215DDF"/>
    <w:rsid w:val="00216678"/>
    <w:rsid w:val="002167B0"/>
    <w:rsid w:val="00216A1C"/>
    <w:rsid w:val="002176F1"/>
    <w:rsid w:val="002177CF"/>
    <w:rsid w:val="00217DA2"/>
    <w:rsid w:val="002204B6"/>
    <w:rsid w:val="002205D9"/>
    <w:rsid w:val="002206B2"/>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142"/>
    <w:rsid w:val="002256FC"/>
    <w:rsid w:val="002262B7"/>
    <w:rsid w:val="002265FB"/>
    <w:rsid w:val="00226DF0"/>
    <w:rsid w:val="00227F6D"/>
    <w:rsid w:val="002307CC"/>
    <w:rsid w:val="00230C61"/>
    <w:rsid w:val="00230E32"/>
    <w:rsid w:val="00231099"/>
    <w:rsid w:val="0023149A"/>
    <w:rsid w:val="0023167F"/>
    <w:rsid w:val="00232848"/>
    <w:rsid w:val="00232AB1"/>
    <w:rsid w:val="00232F1C"/>
    <w:rsid w:val="00233118"/>
    <w:rsid w:val="00233377"/>
    <w:rsid w:val="00233752"/>
    <w:rsid w:val="00234096"/>
    <w:rsid w:val="0023472B"/>
    <w:rsid w:val="00234D6A"/>
    <w:rsid w:val="00234D81"/>
    <w:rsid w:val="00234F61"/>
    <w:rsid w:val="00235C64"/>
    <w:rsid w:val="0023626B"/>
    <w:rsid w:val="00236709"/>
    <w:rsid w:val="002367B7"/>
    <w:rsid w:val="002367EA"/>
    <w:rsid w:val="002368A3"/>
    <w:rsid w:val="0023789E"/>
    <w:rsid w:val="0024074A"/>
    <w:rsid w:val="00240DCA"/>
    <w:rsid w:val="002415B0"/>
    <w:rsid w:val="002417B0"/>
    <w:rsid w:val="0024194C"/>
    <w:rsid w:val="00241D19"/>
    <w:rsid w:val="00241DC7"/>
    <w:rsid w:val="00241E44"/>
    <w:rsid w:val="002420EA"/>
    <w:rsid w:val="00242627"/>
    <w:rsid w:val="002428F4"/>
    <w:rsid w:val="00242AC2"/>
    <w:rsid w:val="00242CC5"/>
    <w:rsid w:val="0024344E"/>
    <w:rsid w:val="00243708"/>
    <w:rsid w:val="002438B6"/>
    <w:rsid w:val="00243E3B"/>
    <w:rsid w:val="00244122"/>
    <w:rsid w:val="00244877"/>
    <w:rsid w:val="00244975"/>
    <w:rsid w:val="0024586A"/>
    <w:rsid w:val="002464CF"/>
    <w:rsid w:val="00246507"/>
    <w:rsid w:val="00246921"/>
    <w:rsid w:val="00246B11"/>
    <w:rsid w:val="00246B99"/>
    <w:rsid w:val="002478A4"/>
    <w:rsid w:val="002503F5"/>
    <w:rsid w:val="00250501"/>
    <w:rsid w:val="00250504"/>
    <w:rsid w:val="0025082F"/>
    <w:rsid w:val="002510B3"/>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A65"/>
    <w:rsid w:val="00261E44"/>
    <w:rsid w:val="00261E94"/>
    <w:rsid w:val="0026258F"/>
    <w:rsid w:val="00262728"/>
    <w:rsid w:val="002628DE"/>
    <w:rsid w:val="00262B2F"/>
    <w:rsid w:val="00262FC3"/>
    <w:rsid w:val="00263992"/>
    <w:rsid w:val="00263A2F"/>
    <w:rsid w:val="00263E64"/>
    <w:rsid w:val="0026409F"/>
    <w:rsid w:val="002643C3"/>
    <w:rsid w:val="002645C4"/>
    <w:rsid w:val="002649DB"/>
    <w:rsid w:val="00264BF7"/>
    <w:rsid w:val="00264E75"/>
    <w:rsid w:val="0026508D"/>
    <w:rsid w:val="0026516B"/>
    <w:rsid w:val="002654CB"/>
    <w:rsid w:val="002659A3"/>
    <w:rsid w:val="00265B47"/>
    <w:rsid w:val="0026625E"/>
    <w:rsid w:val="002668D0"/>
    <w:rsid w:val="00266E42"/>
    <w:rsid w:val="002670F6"/>
    <w:rsid w:val="0026743B"/>
    <w:rsid w:val="0026745E"/>
    <w:rsid w:val="002675BF"/>
    <w:rsid w:val="0027064E"/>
    <w:rsid w:val="00270878"/>
    <w:rsid w:val="00270D38"/>
    <w:rsid w:val="00270F18"/>
    <w:rsid w:val="00270FFF"/>
    <w:rsid w:val="002710EC"/>
    <w:rsid w:val="00271279"/>
    <w:rsid w:val="00271A12"/>
    <w:rsid w:val="00271BEC"/>
    <w:rsid w:val="00271CAA"/>
    <w:rsid w:val="002722FA"/>
    <w:rsid w:val="0027284E"/>
    <w:rsid w:val="002739A0"/>
    <w:rsid w:val="00273A27"/>
    <w:rsid w:val="00273A3D"/>
    <w:rsid w:val="00273BFE"/>
    <w:rsid w:val="00273DE2"/>
    <w:rsid w:val="002740AC"/>
    <w:rsid w:val="00274708"/>
    <w:rsid w:val="002747AC"/>
    <w:rsid w:val="00275594"/>
    <w:rsid w:val="002755E3"/>
    <w:rsid w:val="00275A25"/>
    <w:rsid w:val="00275A83"/>
    <w:rsid w:val="00275BE0"/>
    <w:rsid w:val="00277E13"/>
    <w:rsid w:val="00280016"/>
    <w:rsid w:val="00280210"/>
    <w:rsid w:val="0028124F"/>
    <w:rsid w:val="00281A16"/>
    <w:rsid w:val="00282DBE"/>
    <w:rsid w:val="002832F4"/>
    <w:rsid w:val="002836E9"/>
    <w:rsid w:val="00283D39"/>
    <w:rsid w:val="00283D7F"/>
    <w:rsid w:val="002843C2"/>
    <w:rsid w:val="00284475"/>
    <w:rsid w:val="0028455A"/>
    <w:rsid w:val="0028470C"/>
    <w:rsid w:val="002848A5"/>
    <w:rsid w:val="00284C29"/>
    <w:rsid w:val="002853D6"/>
    <w:rsid w:val="00286049"/>
    <w:rsid w:val="00286135"/>
    <w:rsid w:val="00286376"/>
    <w:rsid w:val="002864C1"/>
    <w:rsid w:val="002867BA"/>
    <w:rsid w:val="00286A67"/>
    <w:rsid w:val="00286B0C"/>
    <w:rsid w:val="00286BCD"/>
    <w:rsid w:val="00287501"/>
    <w:rsid w:val="002875E7"/>
    <w:rsid w:val="00290061"/>
    <w:rsid w:val="0029050C"/>
    <w:rsid w:val="00290E5F"/>
    <w:rsid w:val="002910DD"/>
    <w:rsid w:val="00291882"/>
    <w:rsid w:val="00291B1E"/>
    <w:rsid w:val="00291E7E"/>
    <w:rsid w:val="002923AC"/>
    <w:rsid w:val="00292633"/>
    <w:rsid w:val="002928F2"/>
    <w:rsid w:val="002937D5"/>
    <w:rsid w:val="00293E5E"/>
    <w:rsid w:val="00294E60"/>
    <w:rsid w:val="00294F53"/>
    <w:rsid w:val="002950B8"/>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33A"/>
    <w:rsid w:val="002A749A"/>
    <w:rsid w:val="002A7B40"/>
    <w:rsid w:val="002A7F4D"/>
    <w:rsid w:val="002B0B13"/>
    <w:rsid w:val="002B0D37"/>
    <w:rsid w:val="002B127F"/>
    <w:rsid w:val="002B1590"/>
    <w:rsid w:val="002B159E"/>
    <w:rsid w:val="002B1957"/>
    <w:rsid w:val="002B201E"/>
    <w:rsid w:val="002B2144"/>
    <w:rsid w:val="002B2462"/>
    <w:rsid w:val="002B24FF"/>
    <w:rsid w:val="002B2A95"/>
    <w:rsid w:val="002B34EC"/>
    <w:rsid w:val="002B351C"/>
    <w:rsid w:val="002B3C74"/>
    <w:rsid w:val="002B3EDC"/>
    <w:rsid w:val="002B43A5"/>
    <w:rsid w:val="002B45D4"/>
    <w:rsid w:val="002B49CB"/>
    <w:rsid w:val="002B4F7E"/>
    <w:rsid w:val="002B52DE"/>
    <w:rsid w:val="002B55E1"/>
    <w:rsid w:val="002B5647"/>
    <w:rsid w:val="002B5A31"/>
    <w:rsid w:val="002B5C70"/>
    <w:rsid w:val="002B5DB6"/>
    <w:rsid w:val="002B5E36"/>
    <w:rsid w:val="002B5F42"/>
    <w:rsid w:val="002B6088"/>
    <w:rsid w:val="002B60E3"/>
    <w:rsid w:val="002B64EC"/>
    <w:rsid w:val="002B78B8"/>
    <w:rsid w:val="002B7EB3"/>
    <w:rsid w:val="002C064A"/>
    <w:rsid w:val="002C0858"/>
    <w:rsid w:val="002C0DD1"/>
    <w:rsid w:val="002C10B5"/>
    <w:rsid w:val="002C25B8"/>
    <w:rsid w:val="002C2959"/>
    <w:rsid w:val="002C2CB9"/>
    <w:rsid w:val="002C2CC1"/>
    <w:rsid w:val="002C34CE"/>
    <w:rsid w:val="002C365E"/>
    <w:rsid w:val="002C38BF"/>
    <w:rsid w:val="002C3D8D"/>
    <w:rsid w:val="002C3FC2"/>
    <w:rsid w:val="002C48A0"/>
    <w:rsid w:val="002C4A16"/>
    <w:rsid w:val="002C4BF7"/>
    <w:rsid w:val="002C534E"/>
    <w:rsid w:val="002C5875"/>
    <w:rsid w:val="002C5F65"/>
    <w:rsid w:val="002C6F64"/>
    <w:rsid w:val="002C7B1A"/>
    <w:rsid w:val="002D0291"/>
    <w:rsid w:val="002D048A"/>
    <w:rsid w:val="002D0B32"/>
    <w:rsid w:val="002D0B89"/>
    <w:rsid w:val="002D0F90"/>
    <w:rsid w:val="002D10A1"/>
    <w:rsid w:val="002D1D6A"/>
    <w:rsid w:val="002D1E3F"/>
    <w:rsid w:val="002D255F"/>
    <w:rsid w:val="002D2BE5"/>
    <w:rsid w:val="002D2FF2"/>
    <w:rsid w:val="002D3039"/>
    <w:rsid w:val="002D3202"/>
    <w:rsid w:val="002D34E1"/>
    <w:rsid w:val="002D39E6"/>
    <w:rsid w:val="002D39EE"/>
    <w:rsid w:val="002D40B4"/>
    <w:rsid w:val="002D42CE"/>
    <w:rsid w:val="002D4456"/>
    <w:rsid w:val="002D4544"/>
    <w:rsid w:val="002D4A46"/>
    <w:rsid w:val="002D4B91"/>
    <w:rsid w:val="002D5937"/>
    <w:rsid w:val="002D594B"/>
    <w:rsid w:val="002D59EA"/>
    <w:rsid w:val="002D5C5D"/>
    <w:rsid w:val="002D5E27"/>
    <w:rsid w:val="002D5EE5"/>
    <w:rsid w:val="002D6027"/>
    <w:rsid w:val="002D62E4"/>
    <w:rsid w:val="002D64DE"/>
    <w:rsid w:val="002D6520"/>
    <w:rsid w:val="002D67F5"/>
    <w:rsid w:val="002D69B2"/>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1B0"/>
    <w:rsid w:val="002E4B89"/>
    <w:rsid w:val="002E4BB0"/>
    <w:rsid w:val="002E4E01"/>
    <w:rsid w:val="002E4F46"/>
    <w:rsid w:val="002E4FE1"/>
    <w:rsid w:val="002E518B"/>
    <w:rsid w:val="002E535F"/>
    <w:rsid w:val="002E55BD"/>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2108"/>
    <w:rsid w:val="002F278A"/>
    <w:rsid w:val="002F27CA"/>
    <w:rsid w:val="002F28C0"/>
    <w:rsid w:val="002F2B95"/>
    <w:rsid w:val="002F3016"/>
    <w:rsid w:val="002F406A"/>
    <w:rsid w:val="002F42F0"/>
    <w:rsid w:val="002F432D"/>
    <w:rsid w:val="002F5E21"/>
    <w:rsid w:val="002F6DEF"/>
    <w:rsid w:val="002F75E7"/>
    <w:rsid w:val="002F765A"/>
    <w:rsid w:val="002F775C"/>
    <w:rsid w:val="0030036C"/>
    <w:rsid w:val="00300545"/>
    <w:rsid w:val="00300ADE"/>
    <w:rsid w:val="00300E4D"/>
    <w:rsid w:val="00300EF0"/>
    <w:rsid w:val="00300FDD"/>
    <w:rsid w:val="00301349"/>
    <w:rsid w:val="00301AD4"/>
    <w:rsid w:val="00301F82"/>
    <w:rsid w:val="003023B8"/>
    <w:rsid w:val="00302480"/>
    <w:rsid w:val="00302887"/>
    <w:rsid w:val="00302BA6"/>
    <w:rsid w:val="00302D01"/>
    <w:rsid w:val="00302EAC"/>
    <w:rsid w:val="00303740"/>
    <w:rsid w:val="00303908"/>
    <w:rsid w:val="00304326"/>
    <w:rsid w:val="003043D2"/>
    <w:rsid w:val="00304B98"/>
    <w:rsid w:val="00304CA9"/>
    <w:rsid w:val="003051A3"/>
    <w:rsid w:val="00305488"/>
    <w:rsid w:val="003058E4"/>
    <w:rsid w:val="003059AA"/>
    <w:rsid w:val="00305D32"/>
    <w:rsid w:val="00305E02"/>
    <w:rsid w:val="00305E21"/>
    <w:rsid w:val="00306F82"/>
    <w:rsid w:val="00306FE3"/>
    <w:rsid w:val="00307038"/>
    <w:rsid w:val="003075D6"/>
    <w:rsid w:val="003078B5"/>
    <w:rsid w:val="00312228"/>
    <w:rsid w:val="003122CB"/>
    <w:rsid w:val="00312334"/>
    <w:rsid w:val="003129E6"/>
    <w:rsid w:val="00312A2F"/>
    <w:rsid w:val="00312F02"/>
    <w:rsid w:val="00313082"/>
    <w:rsid w:val="0031322C"/>
    <w:rsid w:val="003135F5"/>
    <w:rsid w:val="003137F0"/>
    <w:rsid w:val="00313A7E"/>
    <w:rsid w:val="00313F4C"/>
    <w:rsid w:val="00314B56"/>
    <w:rsid w:val="00314C80"/>
    <w:rsid w:val="00314F62"/>
    <w:rsid w:val="003151E5"/>
    <w:rsid w:val="00315910"/>
    <w:rsid w:val="00315CAD"/>
    <w:rsid w:val="00316B8D"/>
    <w:rsid w:val="00316F81"/>
    <w:rsid w:val="003172FA"/>
    <w:rsid w:val="00317641"/>
    <w:rsid w:val="003179CD"/>
    <w:rsid w:val="00317C36"/>
    <w:rsid w:val="0032076F"/>
    <w:rsid w:val="00320F15"/>
    <w:rsid w:val="003210D7"/>
    <w:rsid w:val="003212AC"/>
    <w:rsid w:val="00321330"/>
    <w:rsid w:val="003219A2"/>
    <w:rsid w:val="003219BA"/>
    <w:rsid w:val="00321ABE"/>
    <w:rsid w:val="00321C2D"/>
    <w:rsid w:val="00321C6E"/>
    <w:rsid w:val="0032277A"/>
    <w:rsid w:val="0032347B"/>
    <w:rsid w:val="003238DF"/>
    <w:rsid w:val="00324089"/>
    <w:rsid w:val="00324224"/>
    <w:rsid w:val="003242E6"/>
    <w:rsid w:val="00324901"/>
    <w:rsid w:val="00325FB9"/>
    <w:rsid w:val="0032612A"/>
    <w:rsid w:val="00326281"/>
    <w:rsid w:val="00326933"/>
    <w:rsid w:val="00326F75"/>
    <w:rsid w:val="003275AC"/>
    <w:rsid w:val="003276D0"/>
    <w:rsid w:val="00330394"/>
    <w:rsid w:val="00330972"/>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74B"/>
    <w:rsid w:val="00337BAD"/>
    <w:rsid w:val="00337DF7"/>
    <w:rsid w:val="003401E6"/>
    <w:rsid w:val="00340400"/>
    <w:rsid w:val="00341B52"/>
    <w:rsid w:val="00341E1C"/>
    <w:rsid w:val="0034204B"/>
    <w:rsid w:val="003420D1"/>
    <w:rsid w:val="00342A39"/>
    <w:rsid w:val="00342DF3"/>
    <w:rsid w:val="00342E68"/>
    <w:rsid w:val="00343850"/>
    <w:rsid w:val="00343C44"/>
    <w:rsid w:val="003440E3"/>
    <w:rsid w:val="00344308"/>
    <w:rsid w:val="00344355"/>
    <w:rsid w:val="00344854"/>
    <w:rsid w:val="00344A7F"/>
    <w:rsid w:val="00344BBF"/>
    <w:rsid w:val="00344D41"/>
    <w:rsid w:val="003460BE"/>
    <w:rsid w:val="003462E3"/>
    <w:rsid w:val="003464B9"/>
    <w:rsid w:val="00346654"/>
    <w:rsid w:val="0034700C"/>
    <w:rsid w:val="003470A4"/>
    <w:rsid w:val="00347401"/>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1D9A"/>
    <w:rsid w:val="003622F1"/>
    <w:rsid w:val="00362FF0"/>
    <w:rsid w:val="00363024"/>
    <w:rsid w:val="003631A2"/>
    <w:rsid w:val="00363580"/>
    <w:rsid w:val="00363BB1"/>
    <w:rsid w:val="00363C68"/>
    <w:rsid w:val="00363F15"/>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0FD0"/>
    <w:rsid w:val="00371A0F"/>
    <w:rsid w:val="00371B50"/>
    <w:rsid w:val="00371C94"/>
    <w:rsid w:val="003720EE"/>
    <w:rsid w:val="00372257"/>
    <w:rsid w:val="0037280C"/>
    <w:rsid w:val="00372A12"/>
    <w:rsid w:val="00372F2E"/>
    <w:rsid w:val="00372F70"/>
    <w:rsid w:val="00372FF0"/>
    <w:rsid w:val="003736F1"/>
    <w:rsid w:val="00373FBF"/>
    <w:rsid w:val="0037402D"/>
    <w:rsid w:val="003745B7"/>
    <w:rsid w:val="00374815"/>
    <w:rsid w:val="00374CF2"/>
    <w:rsid w:val="00376163"/>
    <w:rsid w:val="00376E4A"/>
    <w:rsid w:val="00376E57"/>
    <w:rsid w:val="0037775F"/>
    <w:rsid w:val="003777BD"/>
    <w:rsid w:val="00377C5C"/>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36"/>
    <w:rsid w:val="003845A4"/>
    <w:rsid w:val="003845AF"/>
    <w:rsid w:val="003849CF"/>
    <w:rsid w:val="00386630"/>
    <w:rsid w:val="00387280"/>
    <w:rsid w:val="0038736C"/>
    <w:rsid w:val="003876E1"/>
    <w:rsid w:val="00387883"/>
    <w:rsid w:val="003907B3"/>
    <w:rsid w:val="00391C00"/>
    <w:rsid w:val="00391DD6"/>
    <w:rsid w:val="0039253D"/>
    <w:rsid w:val="00392751"/>
    <w:rsid w:val="003928C3"/>
    <w:rsid w:val="00393135"/>
    <w:rsid w:val="00393312"/>
    <w:rsid w:val="00393AAD"/>
    <w:rsid w:val="00393AEA"/>
    <w:rsid w:val="003944EE"/>
    <w:rsid w:val="00394894"/>
    <w:rsid w:val="003949BA"/>
    <w:rsid w:val="00395258"/>
    <w:rsid w:val="00395276"/>
    <w:rsid w:val="00395CF5"/>
    <w:rsid w:val="00396188"/>
    <w:rsid w:val="003964F8"/>
    <w:rsid w:val="003971C0"/>
    <w:rsid w:val="0039726A"/>
    <w:rsid w:val="00397BCE"/>
    <w:rsid w:val="00397FA5"/>
    <w:rsid w:val="003A0525"/>
    <w:rsid w:val="003A0CB3"/>
    <w:rsid w:val="003A0D7E"/>
    <w:rsid w:val="003A115E"/>
    <w:rsid w:val="003A21BB"/>
    <w:rsid w:val="003A2371"/>
    <w:rsid w:val="003A23F9"/>
    <w:rsid w:val="003A2F6A"/>
    <w:rsid w:val="003A3625"/>
    <w:rsid w:val="003A3B98"/>
    <w:rsid w:val="003A3E99"/>
    <w:rsid w:val="003A5482"/>
    <w:rsid w:val="003A5ADA"/>
    <w:rsid w:val="003A5BC5"/>
    <w:rsid w:val="003A5D0D"/>
    <w:rsid w:val="003A5F34"/>
    <w:rsid w:val="003A6B34"/>
    <w:rsid w:val="003A6C3A"/>
    <w:rsid w:val="003A70A3"/>
    <w:rsid w:val="003A7951"/>
    <w:rsid w:val="003A7B98"/>
    <w:rsid w:val="003A7D19"/>
    <w:rsid w:val="003B09D0"/>
    <w:rsid w:val="003B16FA"/>
    <w:rsid w:val="003B17C0"/>
    <w:rsid w:val="003B1BA1"/>
    <w:rsid w:val="003B1BE1"/>
    <w:rsid w:val="003B25D0"/>
    <w:rsid w:val="003B2E26"/>
    <w:rsid w:val="003B2F54"/>
    <w:rsid w:val="003B3524"/>
    <w:rsid w:val="003B37EC"/>
    <w:rsid w:val="003B419F"/>
    <w:rsid w:val="003B4413"/>
    <w:rsid w:val="003B4455"/>
    <w:rsid w:val="003B4632"/>
    <w:rsid w:val="003B46B4"/>
    <w:rsid w:val="003B4D49"/>
    <w:rsid w:val="003B5A8F"/>
    <w:rsid w:val="003B5F29"/>
    <w:rsid w:val="003B68B0"/>
    <w:rsid w:val="003B696B"/>
    <w:rsid w:val="003B6DA2"/>
    <w:rsid w:val="003B6ECC"/>
    <w:rsid w:val="003B75C4"/>
    <w:rsid w:val="003B7B7A"/>
    <w:rsid w:val="003B7ED6"/>
    <w:rsid w:val="003C021C"/>
    <w:rsid w:val="003C08E8"/>
    <w:rsid w:val="003C0A91"/>
    <w:rsid w:val="003C0D1D"/>
    <w:rsid w:val="003C0FE0"/>
    <w:rsid w:val="003C1078"/>
    <w:rsid w:val="003C1384"/>
    <w:rsid w:val="003C165F"/>
    <w:rsid w:val="003C16EC"/>
    <w:rsid w:val="003C1C02"/>
    <w:rsid w:val="003C1D86"/>
    <w:rsid w:val="003C249A"/>
    <w:rsid w:val="003C2754"/>
    <w:rsid w:val="003C32C9"/>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842"/>
    <w:rsid w:val="003D2E72"/>
    <w:rsid w:val="003D3001"/>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D7C00"/>
    <w:rsid w:val="003E00EA"/>
    <w:rsid w:val="003E0232"/>
    <w:rsid w:val="003E072B"/>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1AA"/>
    <w:rsid w:val="003F046A"/>
    <w:rsid w:val="003F1696"/>
    <w:rsid w:val="003F1763"/>
    <w:rsid w:val="003F17E1"/>
    <w:rsid w:val="003F2072"/>
    <w:rsid w:val="003F2AC5"/>
    <w:rsid w:val="003F3163"/>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2AA"/>
    <w:rsid w:val="0040335D"/>
    <w:rsid w:val="004033CE"/>
    <w:rsid w:val="00403774"/>
    <w:rsid w:val="00403858"/>
    <w:rsid w:val="00403A8C"/>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1324"/>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45E"/>
    <w:rsid w:val="00416C90"/>
    <w:rsid w:val="00416F7D"/>
    <w:rsid w:val="004174D3"/>
    <w:rsid w:val="00417656"/>
    <w:rsid w:val="004179C9"/>
    <w:rsid w:val="0042012D"/>
    <w:rsid w:val="00420465"/>
    <w:rsid w:val="00420D28"/>
    <w:rsid w:val="00421283"/>
    <w:rsid w:val="004212EC"/>
    <w:rsid w:val="004223A8"/>
    <w:rsid w:val="00422628"/>
    <w:rsid w:val="004229E3"/>
    <w:rsid w:val="00422C4A"/>
    <w:rsid w:val="00423107"/>
    <w:rsid w:val="0042399C"/>
    <w:rsid w:val="00423BD9"/>
    <w:rsid w:val="004241E2"/>
    <w:rsid w:val="00424C30"/>
    <w:rsid w:val="00424E08"/>
    <w:rsid w:val="00424EC8"/>
    <w:rsid w:val="00425179"/>
    <w:rsid w:val="00425492"/>
    <w:rsid w:val="00425501"/>
    <w:rsid w:val="0042555A"/>
    <w:rsid w:val="00425D23"/>
    <w:rsid w:val="00425DBA"/>
    <w:rsid w:val="004273C3"/>
    <w:rsid w:val="0042782A"/>
    <w:rsid w:val="00427987"/>
    <w:rsid w:val="00430021"/>
    <w:rsid w:val="00430057"/>
    <w:rsid w:val="004309E7"/>
    <w:rsid w:val="00430A2D"/>
    <w:rsid w:val="00430BCC"/>
    <w:rsid w:val="00431239"/>
    <w:rsid w:val="00431315"/>
    <w:rsid w:val="00432280"/>
    <w:rsid w:val="0043265A"/>
    <w:rsid w:val="00433149"/>
    <w:rsid w:val="00433734"/>
    <w:rsid w:val="00433BDA"/>
    <w:rsid w:val="00434013"/>
    <w:rsid w:val="004345CD"/>
    <w:rsid w:val="00435785"/>
    <w:rsid w:val="004357FE"/>
    <w:rsid w:val="00435834"/>
    <w:rsid w:val="00435860"/>
    <w:rsid w:val="00436935"/>
    <w:rsid w:val="00436F1B"/>
    <w:rsid w:val="0043742A"/>
    <w:rsid w:val="004374B4"/>
    <w:rsid w:val="004374F1"/>
    <w:rsid w:val="00437BB7"/>
    <w:rsid w:val="0044033A"/>
    <w:rsid w:val="004408AF"/>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264"/>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AB2"/>
    <w:rsid w:val="00455C46"/>
    <w:rsid w:val="0045600E"/>
    <w:rsid w:val="0045650B"/>
    <w:rsid w:val="0045675E"/>
    <w:rsid w:val="00456A7A"/>
    <w:rsid w:val="00456B1B"/>
    <w:rsid w:val="00456C88"/>
    <w:rsid w:val="00456E90"/>
    <w:rsid w:val="00457372"/>
    <w:rsid w:val="004573E3"/>
    <w:rsid w:val="004577A0"/>
    <w:rsid w:val="00460770"/>
    <w:rsid w:val="00460A16"/>
    <w:rsid w:val="00460A8B"/>
    <w:rsid w:val="00460B93"/>
    <w:rsid w:val="00460FBB"/>
    <w:rsid w:val="004610CE"/>
    <w:rsid w:val="00461372"/>
    <w:rsid w:val="004614D7"/>
    <w:rsid w:val="004616E1"/>
    <w:rsid w:val="00461894"/>
    <w:rsid w:val="00461DA7"/>
    <w:rsid w:val="004629CF"/>
    <w:rsid w:val="00462B8B"/>
    <w:rsid w:val="0046335A"/>
    <w:rsid w:val="00463846"/>
    <w:rsid w:val="0046385F"/>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EE"/>
    <w:rsid w:val="004747B3"/>
    <w:rsid w:val="004748F1"/>
    <w:rsid w:val="00474D39"/>
    <w:rsid w:val="00475807"/>
    <w:rsid w:val="0047625B"/>
    <w:rsid w:val="00476BFC"/>
    <w:rsid w:val="00476F51"/>
    <w:rsid w:val="00477802"/>
    <w:rsid w:val="00477ACE"/>
    <w:rsid w:val="00477C2B"/>
    <w:rsid w:val="00477CCA"/>
    <w:rsid w:val="004800B6"/>
    <w:rsid w:val="00480F91"/>
    <w:rsid w:val="004812EF"/>
    <w:rsid w:val="0048141A"/>
    <w:rsid w:val="004815B6"/>
    <w:rsid w:val="00481A47"/>
    <w:rsid w:val="00481DF5"/>
    <w:rsid w:val="0048254D"/>
    <w:rsid w:val="00482C3F"/>
    <w:rsid w:val="00483467"/>
    <w:rsid w:val="004835B5"/>
    <w:rsid w:val="004836A0"/>
    <w:rsid w:val="004838E3"/>
    <w:rsid w:val="00483FF8"/>
    <w:rsid w:val="00484670"/>
    <w:rsid w:val="00484CD4"/>
    <w:rsid w:val="0048562F"/>
    <w:rsid w:val="0048581A"/>
    <w:rsid w:val="00485A53"/>
    <w:rsid w:val="004864AD"/>
    <w:rsid w:val="00486535"/>
    <w:rsid w:val="004869AE"/>
    <w:rsid w:val="00487746"/>
    <w:rsid w:val="00487805"/>
    <w:rsid w:val="00487DB4"/>
    <w:rsid w:val="00490329"/>
    <w:rsid w:val="0049046C"/>
    <w:rsid w:val="004904F0"/>
    <w:rsid w:val="00490C06"/>
    <w:rsid w:val="00490C07"/>
    <w:rsid w:val="00490DA8"/>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41A"/>
    <w:rsid w:val="004966F7"/>
    <w:rsid w:val="00496D20"/>
    <w:rsid w:val="00497296"/>
    <w:rsid w:val="00497384"/>
    <w:rsid w:val="004975FD"/>
    <w:rsid w:val="00497E26"/>
    <w:rsid w:val="004A02B3"/>
    <w:rsid w:val="004A045A"/>
    <w:rsid w:val="004A0582"/>
    <w:rsid w:val="004A0AF8"/>
    <w:rsid w:val="004A0D07"/>
    <w:rsid w:val="004A11E5"/>
    <w:rsid w:val="004A1B82"/>
    <w:rsid w:val="004A2053"/>
    <w:rsid w:val="004A234D"/>
    <w:rsid w:val="004A2472"/>
    <w:rsid w:val="004A3499"/>
    <w:rsid w:val="004A3710"/>
    <w:rsid w:val="004A3931"/>
    <w:rsid w:val="004A3B80"/>
    <w:rsid w:val="004A411B"/>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55E"/>
    <w:rsid w:val="004B273A"/>
    <w:rsid w:val="004B27BF"/>
    <w:rsid w:val="004B2B69"/>
    <w:rsid w:val="004B3F08"/>
    <w:rsid w:val="004B4190"/>
    <w:rsid w:val="004B4A55"/>
    <w:rsid w:val="004B4E3D"/>
    <w:rsid w:val="004B5066"/>
    <w:rsid w:val="004B515C"/>
    <w:rsid w:val="004B5243"/>
    <w:rsid w:val="004B5492"/>
    <w:rsid w:val="004B57A9"/>
    <w:rsid w:val="004B5EBD"/>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734"/>
    <w:rsid w:val="004C4B32"/>
    <w:rsid w:val="004C5570"/>
    <w:rsid w:val="004C55BB"/>
    <w:rsid w:val="004C6663"/>
    <w:rsid w:val="004C66EF"/>
    <w:rsid w:val="004C6B0A"/>
    <w:rsid w:val="004C70BA"/>
    <w:rsid w:val="004C73FC"/>
    <w:rsid w:val="004C7770"/>
    <w:rsid w:val="004D05D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BC9"/>
    <w:rsid w:val="004D5CAB"/>
    <w:rsid w:val="004D623F"/>
    <w:rsid w:val="004D6303"/>
    <w:rsid w:val="004D654E"/>
    <w:rsid w:val="004D6BA3"/>
    <w:rsid w:val="004D6E6B"/>
    <w:rsid w:val="004D70F9"/>
    <w:rsid w:val="004D7147"/>
    <w:rsid w:val="004E0504"/>
    <w:rsid w:val="004E0575"/>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81A"/>
    <w:rsid w:val="004E4870"/>
    <w:rsid w:val="004E4ACD"/>
    <w:rsid w:val="004E535A"/>
    <w:rsid w:val="004E5B9D"/>
    <w:rsid w:val="004E5ED9"/>
    <w:rsid w:val="004E62BF"/>
    <w:rsid w:val="004E6BA0"/>
    <w:rsid w:val="004E7C33"/>
    <w:rsid w:val="004F0292"/>
    <w:rsid w:val="004F04CA"/>
    <w:rsid w:val="004F056C"/>
    <w:rsid w:val="004F0A0C"/>
    <w:rsid w:val="004F0A3A"/>
    <w:rsid w:val="004F0CCC"/>
    <w:rsid w:val="004F1094"/>
    <w:rsid w:val="004F121A"/>
    <w:rsid w:val="004F15AA"/>
    <w:rsid w:val="004F1823"/>
    <w:rsid w:val="004F2053"/>
    <w:rsid w:val="004F2996"/>
    <w:rsid w:val="004F2A69"/>
    <w:rsid w:val="004F2BD0"/>
    <w:rsid w:val="004F30FE"/>
    <w:rsid w:val="004F3664"/>
    <w:rsid w:val="004F3868"/>
    <w:rsid w:val="004F457D"/>
    <w:rsid w:val="004F4584"/>
    <w:rsid w:val="004F4776"/>
    <w:rsid w:val="004F4839"/>
    <w:rsid w:val="004F55EF"/>
    <w:rsid w:val="004F5B82"/>
    <w:rsid w:val="004F6810"/>
    <w:rsid w:val="004F682A"/>
    <w:rsid w:val="004F6C28"/>
    <w:rsid w:val="004F6F00"/>
    <w:rsid w:val="004F7B4B"/>
    <w:rsid w:val="004F7DD6"/>
    <w:rsid w:val="00500704"/>
    <w:rsid w:val="00500DA5"/>
    <w:rsid w:val="00501183"/>
    <w:rsid w:val="00501507"/>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A31"/>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2DDD"/>
    <w:rsid w:val="005137F4"/>
    <w:rsid w:val="00513C56"/>
    <w:rsid w:val="00514230"/>
    <w:rsid w:val="005143DE"/>
    <w:rsid w:val="005144EB"/>
    <w:rsid w:val="0051469E"/>
    <w:rsid w:val="00514A86"/>
    <w:rsid w:val="00515481"/>
    <w:rsid w:val="00515744"/>
    <w:rsid w:val="005158F0"/>
    <w:rsid w:val="00515D4F"/>
    <w:rsid w:val="00516892"/>
    <w:rsid w:val="00516CC9"/>
    <w:rsid w:val="00516F5F"/>
    <w:rsid w:val="00517942"/>
    <w:rsid w:val="0052033A"/>
    <w:rsid w:val="005204C4"/>
    <w:rsid w:val="00520744"/>
    <w:rsid w:val="00520A65"/>
    <w:rsid w:val="00520BEC"/>
    <w:rsid w:val="00520E53"/>
    <w:rsid w:val="0052122C"/>
    <w:rsid w:val="005214A4"/>
    <w:rsid w:val="00521766"/>
    <w:rsid w:val="0052177B"/>
    <w:rsid w:val="0052201B"/>
    <w:rsid w:val="00522959"/>
    <w:rsid w:val="005234DF"/>
    <w:rsid w:val="00524596"/>
    <w:rsid w:val="00524668"/>
    <w:rsid w:val="00524705"/>
    <w:rsid w:val="00524A44"/>
    <w:rsid w:val="00524D25"/>
    <w:rsid w:val="005250EC"/>
    <w:rsid w:val="0052510E"/>
    <w:rsid w:val="0052513A"/>
    <w:rsid w:val="00526372"/>
    <w:rsid w:val="005263E6"/>
    <w:rsid w:val="00526E56"/>
    <w:rsid w:val="00527047"/>
    <w:rsid w:val="005270EB"/>
    <w:rsid w:val="0052798C"/>
    <w:rsid w:val="00527C78"/>
    <w:rsid w:val="00530517"/>
    <w:rsid w:val="00530764"/>
    <w:rsid w:val="005312CC"/>
    <w:rsid w:val="005322F0"/>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1F0"/>
    <w:rsid w:val="005402EA"/>
    <w:rsid w:val="00540309"/>
    <w:rsid w:val="00540CCA"/>
    <w:rsid w:val="00540D39"/>
    <w:rsid w:val="005415D3"/>
    <w:rsid w:val="00541AB6"/>
    <w:rsid w:val="0054283D"/>
    <w:rsid w:val="00542AC7"/>
    <w:rsid w:val="00542BE5"/>
    <w:rsid w:val="005431B7"/>
    <w:rsid w:val="0054444F"/>
    <w:rsid w:val="005445E0"/>
    <w:rsid w:val="005448C1"/>
    <w:rsid w:val="005448D0"/>
    <w:rsid w:val="00545141"/>
    <w:rsid w:val="00545693"/>
    <w:rsid w:val="0054570D"/>
    <w:rsid w:val="0054593F"/>
    <w:rsid w:val="00545AC9"/>
    <w:rsid w:val="00545DAB"/>
    <w:rsid w:val="00545FE3"/>
    <w:rsid w:val="00546171"/>
    <w:rsid w:val="00546C35"/>
    <w:rsid w:val="00546C4E"/>
    <w:rsid w:val="00547015"/>
    <w:rsid w:val="005471A5"/>
    <w:rsid w:val="00547295"/>
    <w:rsid w:val="00547FBE"/>
    <w:rsid w:val="005501CE"/>
    <w:rsid w:val="00550BF4"/>
    <w:rsid w:val="00551E95"/>
    <w:rsid w:val="0055275A"/>
    <w:rsid w:val="0055278D"/>
    <w:rsid w:val="00552998"/>
    <w:rsid w:val="00554754"/>
    <w:rsid w:val="00554A9D"/>
    <w:rsid w:val="00554AF5"/>
    <w:rsid w:val="00556797"/>
    <w:rsid w:val="00556D59"/>
    <w:rsid w:val="00556E27"/>
    <w:rsid w:val="00557386"/>
    <w:rsid w:val="00557513"/>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DFB"/>
    <w:rsid w:val="00565E1C"/>
    <w:rsid w:val="005661AB"/>
    <w:rsid w:val="005667AD"/>
    <w:rsid w:val="0056690D"/>
    <w:rsid w:val="0056699D"/>
    <w:rsid w:val="00566BA5"/>
    <w:rsid w:val="00566D26"/>
    <w:rsid w:val="00567063"/>
    <w:rsid w:val="005673A2"/>
    <w:rsid w:val="0056764B"/>
    <w:rsid w:val="00567DD4"/>
    <w:rsid w:val="005701A6"/>
    <w:rsid w:val="00570432"/>
    <w:rsid w:val="0057055B"/>
    <w:rsid w:val="0057090D"/>
    <w:rsid w:val="0057119B"/>
    <w:rsid w:val="00571296"/>
    <w:rsid w:val="00571362"/>
    <w:rsid w:val="00571E1F"/>
    <w:rsid w:val="00572037"/>
    <w:rsid w:val="00572268"/>
    <w:rsid w:val="0057258A"/>
    <w:rsid w:val="0057279A"/>
    <w:rsid w:val="00572C73"/>
    <w:rsid w:val="00572CF0"/>
    <w:rsid w:val="00573243"/>
    <w:rsid w:val="005738AA"/>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87F5C"/>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48B6"/>
    <w:rsid w:val="005951F9"/>
    <w:rsid w:val="00595397"/>
    <w:rsid w:val="00595716"/>
    <w:rsid w:val="0059576B"/>
    <w:rsid w:val="00595C92"/>
    <w:rsid w:val="00596028"/>
    <w:rsid w:val="005964A3"/>
    <w:rsid w:val="005968CA"/>
    <w:rsid w:val="005969E5"/>
    <w:rsid w:val="00596C93"/>
    <w:rsid w:val="00596CE9"/>
    <w:rsid w:val="00596D54"/>
    <w:rsid w:val="00596FBE"/>
    <w:rsid w:val="00597531"/>
    <w:rsid w:val="005A01C0"/>
    <w:rsid w:val="005A052C"/>
    <w:rsid w:val="005A14FE"/>
    <w:rsid w:val="005A178F"/>
    <w:rsid w:val="005A1C02"/>
    <w:rsid w:val="005A2876"/>
    <w:rsid w:val="005A2F98"/>
    <w:rsid w:val="005A4757"/>
    <w:rsid w:val="005A4CE2"/>
    <w:rsid w:val="005A4E52"/>
    <w:rsid w:val="005A5DA2"/>
    <w:rsid w:val="005A5FD9"/>
    <w:rsid w:val="005A63AE"/>
    <w:rsid w:val="005A6D1E"/>
    <w:rsid w:val="005A7374"/>
    <w:rsid w:val="005B01F4"/>
    <w:rsid w:val="005B0375"/>
    <w:rsid w:val="005B0492"/>
    <w:rsid w:val="005B05A2"/>
    <w:rsid w:val="005B05DC"/>
    <w:rsid w:val="005B06A0"/>
    <w:rsid w:val="005B0909"/>
    <w:rsid w:val="005B09DE"/>
    <w:rsid w:val="005B0C6B"/>
    <w:rsid w:val="005B1017"/>
    <w:rsid w:val="005B1471"/>
    <w:rsid w:val="005B16E8"/>
    <w:rsid w:val="005B18A6"/>
    <w:rsid w:val="005B25D0"/>
    <w:rsid w:val="005B27B8"/>
    <w:rsid w:val="005B2BAD"/>
    <w:rsid w:val="005B2EE6"/>
    <w:rsid w:val="005B30C8"/>
    <w:rsid w:val="005B38C9"/>
    <w:rsid w:val="005B3A10"/>
    <w:rsid w:val="005B3ADC"/>
    <w:rsid w:val="005B3B1E"/>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D25"/>
    <w:rsid w:val="005C3ED0"/>
    <w:rsid w:val="005C3F48"/>
    <w:rsid w:val="005C3FD6"/>
    <w:rsid w:val="005C4560"/>
    <w:rsid w:val="005C4845"/>
    <w:rsid w:val="005C49E5"/>
    <w:rsid w:val="005C4BC3"/>
    <w:rsid w:val="005C5150"/>
    <w:rsid w:val="005C556E"/>
    <w:rsid w:val="005C588B"/>
    <w:rsid w:val="005C5FF3"/>
    <w:rsid w:val="005C715F"/>
    <w:rsid w:val="005C7178"/>
    <w:rsid w:val="005C7ACE"/>
    <w:rsid w:val="005C7BA9"/>
    <w:rsid w:val="005D0AD1"/>
    <w:rsid w:val="005D0F5E"/>
    <w:rsid w:val="005D104B"/>
    <w:rsid w:val="005D1366"/>
    <w:rsid w:val="005D1548"/>
    <w:rsid w:val="005D190F"/>
    <w:rsid w:val="005D1CE8"/>
    <w:rsid w:val="005D2946"/>
    <w:rsid w:val="005D2D28"/>
    <w:rsid w:val="005D2E09"/>
    <w:rsid w:val="005D2FBA"/>
    <w:rsid w:val="005D34AF"/>
    <w:rsid w:val="005D3953"/>
    <w:rsid w:val="005D3B19"/>
    <w:rsid w:val="005D4515"/>
    <w:rsid w:val="005D4A62"/>
    <w:rsid w:val="005D4BA8"/>
    <w:rsid w:val="005D5440"/>
    <w:rsid w:val="005D55AD"/>
    <w:rsid w:val="005D5829"/>
    <w:rsid w:val="005D5AC1"/>
    <w:rsid w:val="005D6173"/>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85"/>
    <w:rsid w:val="005E5BD9"/>
    <w:rsid w:val="005E6177"/>
    <w:rsid w:val="005E6336"/>
    <w:rsid w:val="005E65D2"/>
    <w:rsid w:val="005E694B"/>
    <w:rsid w:val="005E6FBD"/>
    <w:rsid w:val="005E7357"/>
    <w:rsid w:val="005E794C"/>
    <w:rsid w:val="005E7BB3"/>
    <w:rsid w:val="005F0062"/>
    <w:rsid w:val="005F086F"/>
    <w:rsid w:val="005F09AF"/>
    <w:rsid w:val="005F11BE"/>
    <w:rsid w:val="005F1594"/>
    <w:rsid w:val="005F1941"/>
    <w:rsid w:val="005F1A0A"/>
    <w:rsid w:val="005F1CC6"/>
    <w:rsid w:val="005F23DA"/>
    <w:rsid w:val="005F2D5E"/>
    <w:rsid w:val="005F2FE2"/>
    <w:rsid w:val="005F32FA"/>
    <w:rsid w:val="005F379A"/>
    <w:rsid w:val="005F3860"/>
    <w:rsid w:val="005F3927"/>
    <w:rsid w:val="005F40D9"/>
    <w:rsid w:val="005F4879"/>
    <w:rsid w:val="005F5A5B"/>
    <w:rsid w:val="005F5C92"/>
    <w:rsid w:val="005F6046"/>
    <w:rsid w:val="005F62FA"/>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3F50"/>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1902"/>
    <w:rsid w:val="00611BB8"/>
    <w:rsid w:val="00611FC7"/>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6"/>
    <w:rsid w:val="0062015F"/>
    <w:rsid w:val="006203A5"/>
    <w:rsid w:val="006209BD"/>
    <w:rsid w:val="00620F44"/>
    <w:rsid w:val="00620FFB"/>
    <w:rsid w:val="0062125A"/>
    <w:rsid w:val="00621B12"/>
    <w:rsid w:val="00621DC6"/>
    <w:rsid w:val="00621DDE"/>
    <w:rsid w:val="00621E71"/>
    <w:rsid w:val="00622904"/>
    <w:rsid w:val="00622A37"/>
    <w:rsid w:val="006236FB"/>
    <w:rsid w:val="00623E6F"/>
    <w:rsid w:val="00624704"/>
    <w:rsid w:val="00624FA3"/>
    <w:rsid w:val="006254AE"/>
    <w:rsid w:val="00625980"/>
    <w:rsid w:val="00626359"/>
    <w:rsid w:val="006265F9"/>
    <w:rsid w:val="006269B3"/>
    <w:rsid w:val="006275DB"/>
    <w:rsid w:val="006278A9"/>
    <w:rsid w:val="00627F46"/>
    <w:rsid w:val="0063006A"/>
    <w:rsid w:val="0063006B"/>
    <w:rsid w:val="00630562"/>
    <w:rsid w:val="006305E4"/>
    <w:rsid w:val="006317B0"/>
    <w:rsid w:val="0063180E"/>
    <w:rsid w:val="006318CF"/>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B3D"/>
    <w:rsid w:val="006351DF"/>
    <w:rsid w:val="0063552B"/>
    <w:rsid w:val="00635546"/>
    <w:rsid w:val="006357F5"/>
    <w:rsid w:val="00635C2D"/>
    <w:rsid w:val="006365F8"/>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3E82"/>
    <w:rsid w:val="006441AE"/>
    <w:rsid w:val="00644830"/>
    <w:rsid w:val="00645047"/>
    <w:rsid w:val="0064552D"/>
    <w:rsid w:val="006458F0"/>
    <w:rsid w:val="00645B23"/>
    <w:rsid w:val="00645DD8"/>
    <w:rsid w:val="00646478"/>
    <w:rsid w:val="00646B64"/>
    <w:rsid w:val="00646D5D"/>
    <w:rsid w:val="006471C0"/>
    <w:rsid w:val="00647EE6"/>
    <w:rsid w:val="00650025"/>
    <w:rsid w:val="0065019F"/>
    <w:rsid w:val="00650671"/>
    <w:rsid w:val="00650F06"/>
    <w:rsid w:val="00651A24"/>
    <w:rsid w:val="0065239C"/>
    <w:rsid w:val="00652553"/>
    <w:rsid w:val="00652881"/>
    <w:rsid w:val="00652B75"/>
    <w:rsid w:val="00652D08"/>
    <w:rsid w:val="00653673"/>
    <w:rsid w:val="006536EF"/>
    <w:rsid w:val="00653877"/>
    <w:rsid w:val="00654382"/>
    <w:rsid w:val="006548AA"/>
    <w:rsid w:val="00654F8B"/>
    <w:rsid w:val="00655157"/>
    <w:rsid w:val="0065519E"/>
    <w:rsid w:val="00655474"/>
    <w:rsid w:val="006556B7"/>
    <w:rsid w:val="00655945"/>
    <w:rsid w:val="00655FFB"/>
    <w:rsid w:val="006560D2"/>
    <w:rsid w:val="00656310"/>
    <w:rsid w:val="006563C2"/>
    <w:rsid w:val="006564D1"/>
    <w:rsid w:val="006564F7"/>
    <w:rsid w:val="006567E2"/>
    <w:rsid w:val="00656BE7"/>
    <w:rsid w:val="00656DDD"/>
    <w:rsid w:val="00656E90"/>
    <w:rsid w:val="006571C9"/>
    <w:rsid w:val="00657C98"/>
    <w:rsid w:val="00660112"/>
    <w:rsid w:val="00660829"/>
    <w:rsid w:val="00660A46"/>
    <w:rsid w:val="00660B6D"/>
    <w:rsid w:val="00660D85"/>
    <w:rsid w:val="006611E1"/>
    <w:rsid w:val="00661431"/>
    <w:rsid w:val="0066184A"/>
    <w:rsid w:val="00661B3B"/>
    <w:rsid w:val="00661BF0"/>
    <w:rsid w:val="00662281"/>
    <w:rsid w:val="006626AB"/>
    <w:rsid w:val="006628E9"/>
    <w:rsid w:val="00663612"/>
    <w:rsid w:val="006636D5"/>
    <w:rsid w:val="006638FB"/>
    <w:rsid w:val="00663B42"/>
    <w:rsid w:val="0066435F"/>
    <w:rsid w:val="006650E9"/>
    <w:rsid w:val="00665141"/>
    <w:rsid w:val="0066551D"/>
    <w:rsid w:val="006660F0"/>
    <w:rsid w:val="0066631A"/>
    <w:rsid w:val="00666560"/>
    <w:rsid w:val="006671E5"/>
    <w:rsid w:val="0066723D"/>
    <w:rsid w:val="006672CF"/>
    <w:rsid w:val="006677AA"/>
    <w:rsid w:val="00667C5B"/>
    <w:rsid w:val="00667D73"/>
    <w:rsid w:val="00667EC2"/>
    <w:rsid w:val="00670BEE"/>
    <w:rsid w:val="00670E47"/>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1"/>
    <w:rsid w:val="00677454"/>
    <w:rsid w:val="006775F5"/>
    <w:rsid w:val="006776FF"/>
    <w:rsid w:val="00677CD8"/>
    <w:rsid w:val="00677DBE"/>
    <w:rsid w:val="006804A9"/>
    <w:rsid w:val="006805E5"/>
    <w:rsid w:val="00680EFA"/>
    <w:rsid w:val="00681072"/>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579D"/>
    <w:rsid w:val="0069629D"/>
    <w:rsid w:val="0069652C"/>
    <w:rsid w:val="0069657D"/>
    <w:rsid w:val="00696612"/>
    <w:rsid w:val="00696D19"/>
    <w:rsid w:val="0069730C"/>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69"/>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ECA"/>
    <w:rsid w:val="006B3F7F"/>
    <w:rsid w:val="006B41CF"/>
    <w:rsid w:val="006B4326"/>
    <w:rsid w:val="006B478E"/>
    <w:rsid w:val="006B4A95"/>
    <w:rsid w:val="006B4EFC"/>
    <w:rsid w:val="006B630F"/>
    <w:rsid w:val="006B64BA"/>
    <w:rsid w:val="006B66D5"/>
    <w:rsid w:val="006B6820"/>
    <w:rsid w:val="006B688E"/>
    <w:rsid w:val="006B6A52"/>
    <w:rsid w:val="006B6C31"/>
    <w:rsid w:val="006B7A58"/>
    <w:rsid w:val="006B7E2B"/>
    <w:rsid w:val="006B7E3D"/>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42"/>
    <w:rsid w:val="006C7DBF"/>
    <w:rsid w:val="006D00BD"/>
    <w:rsid w:val="006D12BB"/>
    <w:rsid w:val="006D133C"/>
    <w:rsid w:val="006D13B1"/>
    <w:rsid w:val="006D1F8D"/>
    <w:rsid w:val="006D208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28F"/>
    <w:rsid w:val="006D6C2F"/>
    <w:rsid w:val="006D6D2C"/>
    <w:rsid w:val="006D6DCC"/>
    <w:rsid w:val="006D7006"/>
    <w:rsid w:val="006D75BA"/>
    <w:rsid w:val="006E037A"/>
    <w:rsid w:val="006E06F5"/>
    <w:rsid w:val="006E0921"/>
    <w:rsid w:val="006E1810"/>
    <w:rsid w:val="006E186E"/>
    <w:rsid w:val="006E2930"/>
    <w:rsid w:val="006E2993"/>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0CE"/>
    <w:rsid w:val="006F0599"/>
    <w:rsid w:val="006F0C05"/>
    <w:rsid w:val="006F18ED"/>
    <w:rsid w:val="006F2075"/>
    <w:rsid w:val="006F218F"/>
    <w:rsid w:val="006F23D4"/>
    <w:rsid w:val="006F2836"/>
    <w:rsid w:val="006F30FE"/>
    <w:rsid w:val="006F3197"/>
    <w:rsid w:val="006F3723"/>
    <w:rsid w:val="006F3D7C"/>
    <w:rsid w:val="006F3E5B"/>
    <w:rsid w:val="006F4208"/>
    <w:rsid w:val="006F436A"/>
    <w:rsid w:val="006F49BE"/>
    <w:rsid w:val="006F4D9B"/>
    <w:rsid w:val="006F4F97"/>
    <w:rsid w:val="006F58EC"/>
    <w:rsid w:val="006F5A84"/>
    <w:rsid w:val="006F5D22"/>
    <w:rsid w:val="006F5E12"/>
    <w:rsid w:val="006F5EE3"/>
    <w:rsid w:val="006F6187"/>
    <w:rsid w:val="006F6206"/>
    <w:rsid w:val="006F6266"/>
    <w:rsid w:val="006F6615"/>
    <w:rsid w:val="006F674D"/>
    <w:rsid w:val="006F695F"/>
    <w:rsid w:val="006F6997"/>
    <w:rsid w:val="00700AD1"/>
    <w:rsid w:val="0070146F"/>
    <w:rsid w:val="00701650"/>
    <w:rsid w:val="007016CA"/>
    <w:rsid w:val="00701759"/>
    <w:rsid w:val="00701838"/>
    <w:rsid w:val="00701921"/>
    <w:rsid w:val="00701E16"/>
    <w:rsid w:val="00702211"/>
    <w:rsid w:val="007027E0"/>
    <w:rsid w:val="00702A68"/>
    <w:rsid w:val="00702D63"/>
    <w:rsid w:val="00702E4F"/>
    <w:rsid w:val="007035A0"/>
    <w:rsid w:val="00703635"/>
    <w:rsid w:val="00703AA3"/>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0B82"/>
    <w:rsid w:val="00711146"/>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9C3"/>
    <w:rsid w:val="00715E9B"/>
    <w:rsid w:val="00715EB5"/>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0F5C"/>
    <w:rsid w:val="0072100A"/>
    <w:rsid w:val="007211EE"/>
    <w:rsid w:val="0072139D"/>
    <w:rsid w:val="0072158F"/>
    <w:rsid w:val="00721815"/>
    <w:rsid w:val="00721B56"/>
    <w:rsid w:val="00722282"/>
    <w:rsid w:val="007222CD"/>
    <w:rsid w:val="007223DA"/>
    <w:rsid w:val="00722F13"/>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69E"/>
    <w:rsid w:val="00727F67"/>
    <w:rsid w:val="0073007A"/>
    <w:rsid w:val="00731398"/>
    <w:rsid w:val="007315B6"/>
    <w:rsid w:val="00731C1A"/>
    <w:rsid w:val="00733623"/>
    <w:rsid w:val="0073369D"/>
    <w:rsid w:val="007338CD"/>
    <w:rsid w:val="00735056"/>
    <w:rsid w:val="0073552A"/>
    <w:rsid w:val="00735B70"/>
    <w:rsid w:val="00735BAA"/>
    <w:rsid w:val="00735E49"/>
    <w:rsid w:val="00736019"/>
    <w:rsid w:val="00736B0C"/>
    <w:rsid w:val="00736EC1"/>
    <w:rsid w:val="0073709D"/>
    <w:rsid w:val="00737135"/>
    <w:rsid w:val="007379E1"/>
    <w:rsid w:val="00737A4B"/>
    <w:rsid w:val="007400F0"/>
    <w:rsid w:val="00740121"/>
    <w:rsid w:val="00740401"/>
    <w:rsid w:val="007409A6"/>
    <w:rsid w:val="00740BA2"/>
    <w:rsid w:val="00740D5D"/>
    <w:rsid w:val="007413B5"/>
    <w:rsid w:val="00741707"/>
    <w:rsid w:val="00741FDE"/>
    <w:rsid w:val="007421D3"/>
    <w:rsid w:val="00742351"/>
    <w:rsid w:val="00742654"/>
    <w:rsid w:val="00742C12"/>
    <w:rsid w:val="00742D8B"/>
    <w:rsid w:val="00742E2E"/>
    <w:rsid w:val="00743C64"/>
    <w:rsid w:val="007440C2"/>
    <w:rsid w:val="007441FC"/>
    <w:rsid w:val="00744223"/>
    <w:rsid w:val="00744CF5"/>
    <w:rsid w:val="007456EF"/>
    <w:rsid w:val="00745A2A"/>
    <w:rsid w:val="00745DC3"/>
    <w:rsid w:val="0074649B"/>
    <w:rsid w:val="007465FD"/>
    <w:rsid w:val="00746DE0"/>
    <w:rsid w:val="00747414"/>
    <w:rsid w:val="00747420"/>
    <w:rsid w:val="0074786F"/>
    <w:rsid w:val="00747980"/>
    <w:rsid w:val="0075066F"/>
    <w:rsid w:val="0075127C"/>
    <w:rsid w:val="0075161C"/>
    <w:rsid w:val="00751848"/>
    <w:rsid w:val="00751997"/>
    <w:rsid w:val="00751BC4"/>
    <w:rsid w:val="00751CDD"/>
    <w:rsid w:val="00752A41"/>
    <w:rsid w:val="00752F0C"/>
    <w:rsid w:val="0075305C"/>
    <w:rsid w:val="00753159"/>
    <w:rsid w:val="007538DD"/>
    <w:rsid w:val="00754428"/>
    <w:rsid w:val="00755664"/>
    <w:rsid w:val="007559C1"/>
    <w:rsid w:val="007559FC"/>
    <w:rsid w:val="00755B60"/>
    <w:rsid w:val="007564A7"/>
    <w:rsid w:val="00756746"/>
    <w:rsid w:val="0075687A"/>
    <w:rsid w:val="00756BAF"/>
    <w:rsid w:val="00756F1E"/>
    <w:rsid w:val="007570C6"/>
    <w:rsid w:val="00757338"/>
    <w:rsid w:val="007575C6"/>
    <w:rsid w:val="00757F58"/>
    <w:rsid w:val="0076037D"/>
    <w:rsid w:val="007603A4"/>
    <w:rsid w:val="0076079C"/>
    <w:rsid w:val="00760F31"/>
    <w:rsid w:val="00760FA9"/>
    <w:rsid w:val="007611FB"/>
    <w:rsid w:val="007618BC"/>
    <w:rsid w:val="00761910"/>
    <w:rsid w:val="00761BC3"/>
    <w:rsid w:val="0076284B"/>
    <w:rsid w:val="00762BFB"/>
    <w:rsid w:val="00762E09"/>
    <w:rsid w:val="00762F97"/>
    <w:rsid w:val="00763EB4"/>
    <w:rsid w:val="00763F84"/>
    <w:rsid w:val="00764CA1"/>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629F"/>
    <w:rsid w:val="00776451"/>
    <w:rsid w:val="00776719"/>
    <w:rsid w:val="00776C45"/>
    <w:rsid w:val="00777D49"/>
    <w:rsid w:val="00777FE3"/>
    <w:rsid w:val="007803DD"/>
    <w:rsid w:val="00780622"/>
    <w:rsid w:val="00781115"/>
    <w:rsid w:val="0078120B"/>
    <w:rsid w:val="007814B5"/>
    <w:rsid w:val="00781577"/>
    <w:rsid w:val="007819A1"/>
    <w:rsid w:val="00781EDE"/>
    <w:rsid w:val="00782066"/>
    <w:rsid w:val="00782629"/>
    <w:rsid w:val="007828BE"/>
    <w:rsid w:val="00782C5A"/>
    <w:rsid w:val="00782EA1"/>
    <w:rsid w:val="0078332C"/>
    <w:rsid w:val="007837F0"/>
    <w:rsid w:val="00783850"/>
    <w:rsid w:val="00783B4B"/>
    <w:rsid w:val="00784338"/>
    <w:rsid w:val="00784387"/>
    <w:rsid w:val="0078447F"/>
    <w:rsid w:val="00785BE4"/>
    <w:rsid w:val="0078608F"/>
    <w:rsid w:val="007860C9"/>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0CE9"/>
    <w:rsid w:val="007A1096"/>
    <w:rsid w:val="007A18AF"/>
    <w:rsid w:val="007A19A3"/>
    <w:rsid w:val="007A280A"/>
    <w:rsid w:val="007A34F9"/>
    <w:rsid w:val="007A3538"/>
    <w:rsid w:val="007A3EBB"/>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2E3"/>
    <w:rsid w:val="007B74A2"/>
    <w:rsid w:val="007B75D0"/>
    <w:rsid w:val="007B7AE8"/>
    <w:rsid w:val="007B7BEE"/>
    <w:rsid w:val="007B7CED"/>
    <w:rsid w:val="007C06F7"/>
    <w:rsid w:val="007C0CDC"/>
    <w:rsid w:val="007C112E"/>
    <w:rsid w:val="007C152E"/>
    <w:rsid w:val="007C1766"/>
    <w:rsid w:val="007C1B19"/>
    <w:rsid w:val="007C1CDC"/>
    <w:rsid w:val="007C2048"/>
    <w:rsid w:val="007C206C"/>
    <w:rsid w:val="007C2104"/>
    <w:rsid w:val="007C21F3"/>
    <w:rsid w:val="007C2648"/>
    <w:rsid w:val="007C2BDE"/>
    <w:rsid w:val="007C2EB2"/>
    <w:rsid w:val="007C31D6"/>
    <w:rsid w:val="007C34E3"/>
    <w:rsid w:val="007C3A3A"/>
    <w:rsid w:val="007C3A70"/>
    <w:rsid w:val="007C3A84"/>
    <w:rsid w:val="007C4562"/>
    <w:rsid w:val="007C47D3"/>
    <w:rsid w:val="007C4AD7"/>
    <w:rsid w:val="007C4CAA"/>
    <w:rsid w:val="007C568E"/>
    <w:rsid w:val="007C59E1"/>
    <w:rsid w:val="007C5F8B"/>
    <w:rsid w:val="007C627E"/>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6AF"/>
    <w:rsid w:val="007D5A79"/>
    <w:rsid w:val="007D632B"/>
    <w:rsid w:val="007D64F9"/>
    <w:rsid w:val="007D6672"/>
    <w:rsid w:val="007D6699"/>
    <w:rsid w:val="007D66F9"/>
    <w:rsid w:val="007D687D"/>
    <w:rsid w:val="007D6B66"/>
    <w:rsid w:val="007D718E"/>
    <w:rsid w:val="007D733D"/>
    <w:rsid w:val="007D7EED"/>
    <w:rsid w:val="007E0CAD"/>
    <w:rsid w:val="007E0EB3"/>
    <w:rsid w:val="007E14EE"/>
    <w:rsid w:val="007E1577"/>
    <w:rsid w:val="007E1B7B"/>
    <w:rsid w:val="007E1E6F"/>
    <w:rsid w:val="007E1ED7"/>
    <w:rsid w:val="007E2078"/>
    <w:rsid w:val="007E2561"/>
    <w:rsid w:val="007E282B"/>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4237"/>
    <w:rsid w:val="007F4511"/>
    <w:rsid w:val="007F4549"/>
    <w:rsid w:val="007F45FC"/>
    <w:rsid w:val="007F46EA"/>
    <w:rsid w:val="007F491A"/>
    <w:rsid w:val="007F498C"/>
    <w:rsid w:val="007F4E39"/>
    <w:rsid w:val="007F61B5"/>
    <w:rsid w:val="007F6648"/>
    <w:rsid w:val="007F7038"/>
    <w:rsid w:val="007F71A8"/>
    <w:rsid w:val="0080088C"/>
    <w:rsid w:val="00800A1C"/>
    <w:rsid w:val="00800D97"/>
    <w:rsid w:val="008013E0"/>
    <w:rsid w:val="00801840"/>
    <w:rsid w:val="00801E49"/>
    <w:rsid w:val="00803974"/>
    <w:rsid w:val="00803B8D"/>
    <w:rsid w:val="00803C9D"/>
    <w:rsid w:val="00803F7F"/>
    <w:rsid w:val="00803FBD"/>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340"/>
    <w:rsid w:val="008143F9"/>
    <w:rsid w:val="00814486"/>
    <w:rsid w:val="0081481F"/>
    <w:rsid w:val="00814CF3"/>
    <w:rsid w:val="00814DEB"/>
    <w:rsid w:val="00815184"/>
    <w:rsid w:val="008155C2"/>
    <w:rsid w:val="0081571E"/>
    <w:rsid w:val="00815C47"/>
    <w:rsid w:val="00815E41"/>
    <w:rsid w:val="00816980"/>
    <w:rsid w:val="0081748F"/>
    <w:rsid w:val="00817968"/>
    <w:rsid w:val="00817991"/>
    <w:rsid w:val="008179F5"/>
    <w:rsid w:val="00817ACD"/>
    <w:rsid w:val="00817AF9"/>
    <w:rsid w:val="00817D58"/>
    <w:rsid w:val="00820814"/>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653"/>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503"/>
    <w:rsid w:val="00836A57"/>
    <w:rsid w:val="00836B53"/>
    <w:rsid w:val="008370FB"/>
    <w:rsid w:val="008374D1"/>
    <w:rsid w:val="00837A70"/>
    <w:rsid w:val="00837ABF"/>
    <w:rsid w:val="00837B9F"/>
    <w:rsid w:val="00840F73"/>
    <w:rsid w:val="008411DB"/>
    <w:rsid w:val="008414E0"/>
    <w:rsid w:val="008417CA"/>
    <w:rsid w:val="00841C32"/>
    <w:rsid w:val="00841C80"/>
    <w:rsid w:val="00841D59"/>
    <w:rsid w:val="00842246"/>
    <w:rsid w:val="0084231D"/>
    <w:rsid w:val="0084245D"/>
    <w:rsid w:val="00842983"/>
    <w:rsid w:val="00843039"/>
    <w:rsid w:val="00843308"/>
    <w:rsid w:val="00843CF9"/>
    <w:rsid w:val="0084407A"/>
    <w:rsid w:val="0084423C"/>
    <w:rsid w:val="0084521C"/>
    <w:rsid w:val="00845395"/>
    <w:rsid w:val="00845690"/>
    <w:rsid w:val="00845775"/>
    <w:rsid w:val="00845C68"/>
    <w:rsid w:val="00845FDB"/>
    <w:rsid w:val="0084617B"/>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44F"/>
    <w:rsid w:val="008578EE"/>
    <w:rsid w:val="00857F47"/>
    <w:rsid w:val="00860096"/>
    <w:rsid w:val="008606DE"/>
    <w:rsid w:val="00860D2D"/>
    <w:rsid w:val="00860D61"/>
    <w:rsid w:val="0086104E"/>
    <w:rsid w:val="00861170"/>
    <w:rsid w:val="008614FB"/>
    <w:rsid w:val="0086158A"/>
    <w:rsid w:val="008616D0"/>
    <w:rsid w:val="00862670"/>
    <w:rsid w:val="00862CA1"/>
    <w:rsid w:val="00862EAB"/>
    <w:rsid w:val="00862FD5"/>
    <w:rsid w:val="0086320E"/>
    <w:rsid w:val="008632F1"/>
    <w:rsid w:val="008634E3"/>
    <w:rsid w:val="0086369F"/>
    <w:rsid w:val="008637B1"/>
    <w:rsid w:val="008648C3"/>
    <w:rsid w:val="00864C20"/>
    <w:rsid w:val="00864D19"/>
    <w:rsid w:val="008651CA"/>
    <w:rsid w:val="00865EE9"/>
    <w:rsid w:val="0086663F"/>
    <w:rsid w:val="008668B2"/>
    <w:rsid w:val="008674CC"/>
    <w:rsid w:val="008678BB"/>
    <w:rsid w:val="0086790B"/>
    <w:rsid w:val="00867CCD"/>
    <w:rsid w:val="0087024B"/>
    <w:rsid w:val="008702C3"/>
    <w:rsid w:val="00870E8D"/>
    <w:rsid w:val="00872103"/>
    <w:rsid w:val="0087294F"/>
    <w:rsid w:val="00872A37"/>
    <w:rsid w:val="00872B0C"/>
    <w:rsid w:val="00872EE8"/>
    <w:rsid w:val="00872FA9"/>
    <w:rsid w:val="00873252"/>
    <w:rsid w:val="00873803"/>
    <w:rsid w:val="00873FAC"/>
    <w:rsid w:val="0087402A"/>
    <w:rsid w:val="0087450C"/>
    <w:rsid w:val="00874647"/>
    <w:rsid w:val="0087471D"/>
    <w:rsid w:val="00874811"/>
    <w:rsid w:val="00874B80"/>
    <w:rsid w:val="00874BC3"/>
    <w:rsid w:val="00874CBB"/>
    <w:rsid w:val="00874DCA"/>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572"/>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87BDF"/>
    <w:rsid w:val="00890119"/>
    <w:rsid w:val="008904EF"/>
    <w:rsid w:val="0089091E"/>
    <w:rsid w:val="008909E7"/>
    <w:rsid w:val="00891165"/>
    <w:rsid w:val="00891249"/>
    <w:rsid w:val="008920F9"/>
    <w:rsid w:val="008927F7"/>
    <w:rsid w:val="00892A63"/>
    <w:rsid w:val="00892C07"/>
    <w:rsid w:val="0089316A"/>
    <w:rsid w:val="008933F3"/>
    <w:rsid w:val="00893C7E"/>
    <w:rsid w:val="00894B47"/>
    <w:rsid w:val="00894E09"/>
    <w:rsid w:val="008955CC"/>
    <w:rsid w:val="00895970"/>
    <w:rsid w:val="00895A30"/>
    <w:rsid w:val="00896268"/>
    <w:rsid w:val="00896625"/>
    <w:rsid w:val="00896754"/>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58"/>
    <w:rsid w:val="008A6CD0"/>
    <w:rsid w:val="008A724C"/>
    <w:rsid w:val="008A73B4"/>
    <w:rsid w:val="008A7B31"/>
    <w:rsid w:val="008B048C"/>
    <w:rsid w:val="008B04FB"/>
    <w:rsid w:val="008B064C"/>
    <w:rsid w:val="008B170A"/>
    <w:rsid w:val="008B1947"/>
    <w:rsid w:val="008B1DD4"/>
    <w:rsid w:val="008B2480"/>
    <w:rsid w:val="008B2B90"/>
    <w:rsid w:val="008B2F2B"/>
    <w:rsid w:val="008B34BC"/>
    <w:rsid w:val="008B34BD"/>
    <w:rsid w:val="008B3B17"/>
    <w:rsid w:val="008B3B95"/>
    <w:rsid w:val="008B41A7"/>
    <w:rsid w:val="008B5325"/>
    <w:rsid w:val="008B56D9"/>
    <w:rsid w:val="008B5708"/>
    <w:rsid w:val="008B5750"/>
    <w:rsid w:val="008B5881"/>
    <w:rsid w:val="008B6E58"/>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2A5"/>
    <w:rsid w:val="008C4BFC"/>
    <w:rsid w:val="008C5DFE"/>
    <w:rsid w:val="008C63A9"/>
    <w:rsid w:val="008C6959"/>
    <w:rsid w:val="008D1222"/>
    <w:rsid w:val="008D17CC"/>
    <w:rsid w:val="008D2073"/>
    <w:rsid w:val="008D2948"/>
    <w:rsid w:val="008D2A3C"/>
    <w:rsid w:val="008D300D"/>
    <w:rsid w:val="008D321A"/>
    <w:rsid w:val="008D3369"/>
    <w:rsid w:val="008D33E8"/>
    <w:rsid w:val="008D355F"/>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822"/>
    <w:rsid w:val="008D7B5F"/>
    <w:rsid w:val="008D7C3F"/>
    <w:rsid w:val="008D7E4F"/>
    <w:rsid w:val="008E03E9"/>
    <w:rsid w:val="008E08A3"/>
    <w:rsid w:val="008E2130"/>
    <w:rsid w:val="008E2457"/>
    <w:rsid w:val="008E27D6"/>
    <w:rsid w:val="008E29DF"/>
    <w:rsid w:val="008E2CE1"/>
    <w:rsid w:val="008E2D9D"/>
    <w:rsid w:val="008E2F11"/>
    <w:rsid w:val="008E3933"/>
    <w:rsid w:val="008E39F2"/>
    <w:rsid w:val="008E40FE"/>
    <w:rsid w:val="008E49C5"/>
    <w:rsid w:val="008E4A45"/>
    <w:rsid w:val="008E4DEE"/>
    <w:rsid w:val="008E4EE1"/>
    <w:rsid w:val="008E5808"/>
    <w:rsid w:val="008E5ED3"/>
    <w:rsid w:val="008E5EF6"/>
    <w:rsid w:val="008E602E"/>
    <w:rsid w:val="008E6105"/>
    <w:rsid w:val="008E678F"/>
    <w:rsid w:val="008E67B6"/>
    <w:rsid w:val="008E6B0E"/>
    <w:rsid w:val="008E6EA3"/>
    <w:rsid w:val="008E7B1C"/>
    <w:rsid w:val="008E7C82"/>
    <w:rsid w:val="008F0205"/>
    <w:rsid w:val="008F0475"/>
    <w:rsid w:val="008F04AF"/>
    <w:rsid w:val="008F10C3"/>
    <w:rsid w:val="008F12FD"/>
    <w:rsid w:val="008F1E40"/>
    <w:rsid w:val="008F1EE5"/>
    <w:rsid w:val="008F1EF7"/>
    <w:rsid w:val="008F213B"/>
    <w:rsid w:val="008F23F7"/>
    <w:rsid w:val="008F2A5E"/>
    <w:rsid w:val="008F3000"/>
    <w:rsid w:val="008F30A2"/>
    <w:rsid w:val="008F32B7"/>
    <w:rsid w:val="008F335C"/>
    <w:rsid w:val="008F4F9B"/>
    <w:rsid w:val="008F57E6"/>
    <w:rsid w:val="008F5930"/>
    <w:rsid w:val="008F5AC4"/>
    <w:rsid w:val="008F6322"/>
    <w:rsid w:val="008F665F"/>
    <w:rsid w:val="008F6A5E"/>
    <w:rsid w:val="008F71B4"/>
    <w:rsid w:val="00900109"/>
    <w:rsid w:val="00900868"/>
    <w:rsid w:val="00900F4D"/>
    <w:rsid w:val="009012BB"/>
    <w:rsid w:val="00901525"/>
    <w:rsid w:val="00901582"/>
    <w:rsid w:val="009016B6"/>
    <w:rsid w:val="0090267A"/>
    <w:rsid w:val="009027DC"/>
    <w:rsid w:val="009029F8"/>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DC6"/>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6E6"/>
    <w:rsid w:val="00914ADE"/>
    <w:rsid w:val="00914BDA"/>
    <w:rsid w:val="00914DB7"/>
    <w:rsid w:val="00915754"/>
    <w:rsid w:val="00915B2C"/>
    <w:rsid w:val="00915B79"/>
    <w:rsid w:val="00915D24"/>
    <w:rsid w:val="00915FEE"/>
    <w:rsid w:val="00916179"/>
    <w:rsid w:val="009162F0"/>
    <w:rsid w:val="009165E4"/>
    <w:rsid w:val="0091693A"/>
    <w:rsid w:val="00916956"/>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134"/>
    <w:rsid w:val="0092580A"/>
    <w:rsid w:val="00925A60"/>
    <w:rsid w:val="00926698"/>
    <w:rsid w:val="00926A24"/>
    <w:rsid w:val="00926D2A"/>
    <w:rsid w:val="00926EE0"/>
    <w:rsid w:val="00927103"/>
    <w:rsid w:val="0092753F"/>
    <w:rsid w:val="00927ACC"/>
    <w:rsid w:val="00930143"/>
    <w:rsid w:val="0093018E"/>
    <w:rsid w:val="00930C39"/>
    <w:rsid w:val="009319E0"/>
    <w:rsid w:val="009320BA"/>
    <w:rsid w:val="00932C01"/>
    <w:rsid w:val="00932EFC"/>
    <w:rsid w:val="00933705"/>
    <w:rsid w:val="0093381F"/>
    <w:rsid w:val="00933B91"/>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1F8E"/>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A5C"/>
    <w:rsid w:val="00946BD9"/>
    <w:rsid w:val="009471BE"/>
    <w:rsid w:val="00947748"/>
    <w:rsid w:val="00950A0C"/>
    <w:rsid w:val="00950A79"/>
    <w:rsid w:val="00950EBD"/>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227"/>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2CB"/>
    <w:rsid w:val="00967455"/>
    <w:rsid w:val="009674D2"/>
    <w:rsid w:val="00967CC7"/>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86"/>
    <w:rsid w:val="009803B4"/>
    <w:rsid w:val="009803F3"/>
    <w:rsid w:val="009804A0"/>
    <w:rsid w:val="0098104F"/>
    <w:rsid w:val="00981C6F"/>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054"/>
    <w:rsid w:val="009902CB"/>
    <w:rsid w:val="009904B3"/>
    <w:rsid w:val="00990584"/>
    <w:rsid w:val="00990C47"/>
    <w:rsid w:val="00990F11"/>
    <w:rsid w:val="00990FE5"/>
    <w:rsid w:val="009912AF"/>
    <w:rsid w:val="009913D0"/>
    <w:rsid w:val="009914AD"/>
    <w:rsid w:val="009916E3"/>
    <w:rsid w:val="0099194B"/>
    <w:rsid w:val="00991BA5"/>
    <w:rsid w:val="00992124"/>
    <w:rsid w:val="00992692"/>
    <w:rsid w:val="009927B3"/>
    <w:rsid w:val="00993667"/>
    <w:rsid w:val="00993B89"/>
    <w:rsid w:val="00993E57"/>
    <w:rsid w:val="00993EFC"/>
    <w:rsid w:val="00994159"/>
    <w:rsid w:val="0099486A"/>
    <w:rsid w:val="00995A5E"/>
    <w:rsid w:val="009964F9"/>
    <w:rsid w:val="00996865"/>
    <w:rsid w:val="00996BEE"/>
    <w:rsid w:val="00997182"/>
    <w:rsid w:val="009974C7"/>
    <w:rsid w:val="0099763F"/>
    <w:rsid w:val="00997CB2"/>
    <w:rsid w:val="009A002C"/>
    <w:rsid w:val="009A02A6"/>
    <w:rsid w:val="009A066D"/>
    <w:rsid w:val="009A07D3"/>
    <w:rsid w:val="009A098C"/>
    <w:rsid w:val="009A0E56"/>
    <w:rsid w:val="009A0F20"/>
    <w:rsid w:val="009A14D3"/>
    <w:rsid w:val="009A157F"/>
    <w:rsid w:val="009A2624"/>
    <w:rsid w:val="009A264A"/>
    <w:rsid w:val="009A2C7D"/>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1D93"/>
    <w:rsid w:val="009B2226"/>
    <w:rsid w:val="009B242B"/>
    <w:rsid w:val="009B27B5"/>
    <w:rsid w:val="009B2A12"/>
    <w:rsid w:val="009B2AC8"/>
    <w:rsid w:val="009B2CCC"/>
    <w:rsid w:val="009B30C3"/>
    <w:rsid w:val="009B3B81"/>
    <w:rsid w:val="009B4007"/>
    <w:rsid w:val="009B41CF"/>
    <w:rsid w:val="009B4305"/>
    <w:rsid w:val="009B4570"/>
    <w:rsid w:val="009B4A12"/>
    <w:rsid w:val="009B4BC1"/>
    <w:rsid w:val="009B4C47"/>
    <w:rsid w:val="009B502A"/>
    <w:rsid w:val="009B55FC"/>
    <w:rsid w:val="009B5811"/>
    <w:rsid w:val="009B59D0"/>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1FED"/>
    <w:rsid w:val="009C2747"/>
    <w:rsid w:val="009C28C8"/>
    <w:rsid w:val="009C2BB9"/>
    <w:rsid w:val="009C2BBB"/>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1CFD"/>
    <w:rsid w:val="009D2A28"/>
    <w:rsid w:val="009D2AC8"/>
    <w:rsid w:val="009D2F49"/>
    <w:rsid w:val="009D3D4E"/>
    <w:rsid w:val="009D431E"/>
    <w:rsid w:val="009D45BC"/>
    <w:rsid w:val="009D4618"/>
    <w:rsid w:val="009D4B03"/>
    <w:rsid w:val="009D4CEB"/>
    <w:rsid w:val="009D4DED"/>
    <w:rsid w:val="009D4E03"/>
    <w:rsid w:val="009D4FD0"/>
    <w:rsid w:val="009D54B6"/>
    <w:rsid w:val="009D55E7"/>
    <w:rsid w:val="009D5DC8"/>
    <w:rsid w:val="009D6509"/>
    <w:rsid w:val="009D666D"/>
    <w:rsid w:val="009D6C2B"/>
    <w:rsid w:val="009E07D9"/>
    <w:rsid w:val="009E091F"/>
    <w:rsid w:val="009E0AB1"/>
    <w:rsid w:val="009E0CF7"/>
    <w:rsid w:val="009E0D46"/>
    <w:rsid w:val="009E0F53"/>
    <w:rsid w:val="009E0FA7"/>
    <w:rsid w:val="009E13DE"/>
    <w:rsid w:val="009E163B"/>
    <w:rsid w:val="009E18F9"/>
    <w:rsid w:val="009E1B93"/>
    <w:rsid w:val="009E1C64"/>
    <w:rsid w:val="009E1DAF"/>
    <w:rsid w:val="009E3195"/>
    <w:rsid w:val="009E32CD"/>
    <w:rsid w:val="009E3E13"/>
    <w:rsid w:val="009E3E53"/>
    <w:rsid w:val="009E45AE"/>
    <w:rsid w:val="009E46AD"/>
    <w:rsid w:val="009E49C7"/>
    <w:rsid w:val="009E4EBE"/>
    <w:rsid w:val="009E4ECC"/>
    <w:rsid w:val="009E5023"/>
    <w:rsid w:val="009E52D4"/>
    <w:rsid w:val="009E600F"/>
    <w:rsid w:val="009E6789"/>
    <w:rsid w:val="009E6C67"/>
    <w:rsid w:val="009E75CA"/>
    <w:rsid w:val="009E7751"/>
    <w:rsid w:val="009E796D"/>
    <w:rsid w:val="009F039C"/>
    <w:rsid w:val="009F121D"/>
    <w:rsid w:val="009F142A"/>
    <w:rsid w:val="009F1732"/>
    <w:rsid w:val="009F1C58"/>
    <w:rsid w:val="009F1C66"/>
    <w:rsid w:val="009F22D5"/>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A20"/>
    <w:rsid w:val="00A03B6F"/>
    <w:rsid w:val="00A03C62"/>
    <w:rsid w:val="00A04694"/>
    <w:rsid w:val="00A04744"/>
    <w:rsid w:val="00A04BBC"/>
    <w:rsid w:val="00A04BBF"/>
    <w:rsid w:val="00A04D1C"/>
    <w:rsid w:val="00A05AA6"/>
    <w:rsid w:val="00A05C6A"/>
    <w:rsid w:val="00A06407"/>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29"/>
    <w:rsid w:val="00A20F69"/>
    <w:rsid w:val="00A210F2"/>
    <w:rsid w:val="00A213E1"/>
    <w:rsid w:val="00A21749"/>
    <w:rsid w:val="00A21EA1"/>
    <w:rsid w:val="00A220AD"/>
    <w:rsid w:val="00A22175"/>
    <w:rsid w:val="00A222C1"/>
    <w:rsid w:val="00A225E2"/>
    <w:rsid w:val="00A22C4B"/>
    <w:rsid w:val="00A22F70"/>
    <w:rsid w:val="00A233C8"/>
    <w:rsid w:val="00A23D08"/>
    <w:rsid w:val="00A24233"/>
    <w:rsid w:val="00A2440E"/>
    <w:rsid w:val="00A24741"/>
    <w:rsid w:val="00A24892"/>
    <w:rsid w:val="00A24BA8"/>
    <w:rsid w:val="00A24DCC"/>
    <w:rsid w:val="00A25935"/>
    <w:rsid w:val="00A25A8E"/>
    <w:rsid w:val="00A25ADF"/>
    <w:rsid w:val="00A25B59"/>
    <w:rsid w:val="00A25F61"/>
    <w:rsid w:val="00A27BA6"/>
    <w:rsid w:val="00A27EBA"/>
    <w:rsid w:val="00A3021E"/>
    <w:rsid w:val="00A3025D"/>
    <w:rsid w:val="00A30845"/>
    <w:rsid w:val="00A30AA3"/>
    <w:rsid w:val="00A30E19"/>
    <w:rsid w:val="00A31004"/>
    <w:rsid w:val="00A313B4"/>
    <w:rsid w:val="00A3164D"/>
    <w:rsid w:val="00A31B0F"/>
    <w:rsid w:val="00A31B62"/>
    <w:rsid w:val="00A32BF2"/>
    <w:rsid w:val="00A32E4B"/>
    <w:rsid w:val="00A32E9F"/>
    <w:rsid w:val="00A33143"/>
    <w:rsid w:val="00A338C7"/>
    <w:rsid w:val="00A34E2D"/>
    <w:rsid w:val="00A34F85"/>
    <w:rsid w:val="00A355CD"/>
    <w:rsid w:val="00A35FEC"/>
    <w:rsid w:val="00A36DA5"/>
    <w:rsid w:val="00A36E68"/>
    <w:rsid w:val="00A370F2"/>
    <w:rsid w:val="00A37D03"/>
    <w:rsid w:val="00A40239"/>
    <w:rsid w:val="00A415F8"/>
    <w:rsid w:val="00A4194E"/>
    <w:rsid w:val="00A420B9"/>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AEA"/>
    <w:rsid w:val="00A47BE3"/>
    <w:rsid w:val="00A47D1A"/>
    <w:rsid w:val="00A47D7C"/>
    <w:rsid w:val="00A5120F"/>
    <w:rsid w:val="00A5131D"/>
    <w:rsid w:val="00A51814"/>
    <w:rsid w:val="00A51D26"/>
    <w:rsid w:val="00A51E4C"/>
    <w:rsid w:val="00A52D7F"/>
    <w:rsid w:val="00A530C1"/>
    <w:rsid w:val="00A532B5"/>
    <w:rsid w:val="00A53384"/>
    <w:rsid w:val="00A535CF"/>
    <w:rsid w:val="00A53864"/>
    <w:rsid w:val="00A53998"/>
    <w:rsid w:val="00A539B8"/>
    <w:rsid w:val="00A539EE"/>
    <w:rsid w:val="00A53F30"/>
    <w:rsid w:val="00A545B4"/>
    <w:rsid w:val="00A54A88"/>
    <w:rsid w:val="00A54A93"/>
    <w:rsid w:val="00A54B24"/>
    <w:rsid w:val="00A54BCB"/>
    <w:rsid w:val="00A55402"/>
    <w:rsid w:val="00A55920"/>
    <w:rsid w:val="00A55A7A"/>
    <w:rsid w:val="00A55C70"/>
    <w:rsid w:val="00A55DB5"/>
    <w:rsid w:val="00A562EE"/>
    <w:rsid w:val="00A5671E"/>
    <w:rsid w:val="00A5700D"/>
    <w:rsid w:val="00A572E6"/>
    <w:rsid w:val="00A6042F"/>
    <w:rsid w:val="00A60A2E"/>
    <w:rsid w:val="00A60DB3"/>
    <w:rsid w:val="00A61159"/>
    <w:rsid w:val="00A61168"/>
    <w:rsid w:val="00A614BE"/>
    <w:rsid w:val="00A615AE"/>
    <w:rsid w:val="00A61A92"/>
    <w:rsid w:val="00A61A9C"/>
    <w:rsid w:val="00A61B02"/>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BA4"/>
    <w:rsid w:val="00A72FDF"/>
    <w:rsid w:val="00A73DEB"/>
    <w:rsid w:val="00A74134"/>
    <w:rsid w:val="00A74350"/>
    <w:rsid w:val="00A745E8"/>
    <w:rsid w:val="00A7460D"/>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0A5"/>
    <w:rsid w:val="00A8425B"/>
    <w:rsid w:val="00A8462F"/>
    <w:rsid w:val="00A84992"/>
    <w:rsid w:val="00A84C20"/>
    <w:rsid w:val="00A859B8"/>
    <w:rsid w:val="00A85E82"/>
    <w:rsid w:val="00A86F71"/>
    <w:rsid w:val="00A87544"/>
    <w:rsid w:val="00A87591"/>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763"/>
    <w:rsid w:val="00A93C37"/>
    <w:rsid w:val="00A950C4"/>
    <w:rsid w:val="00A954A5"/>
    <w:rsid w:val="00A954BA"/>
    <w:rsid w:val="00A95748"/>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9F3"/>
    <w:rsid w:val="00AA5D6F"/>
    <w:rsid w:val="00AA6384"/>
    <w:rsid w:val="00AA6BE2"/>
    <w:rsid w:val="00AA71A4"/>
    <w:rsid w:val="00AA7235"/>
    <w:rsid w:val="00AA7D77"/>
    <w:rsid w:val="00AB06F9"/>
    <w:rsid w:val="00AB08ED"/>
    <w:rsid w:val="00AB0A64"/>
    <w:rsid w:val="00AB0CA2"/>
    <w:rsid w:val="00AB0CD5"/>
    <w:rsid w:val="00AB2806"/>
    <w:rsid w:val="00AB2929"/>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B67"/>
    <w:rsid w:val="00AB5CA2"/>
    <w:rsid w:val="00AB5F1C"/>
    <w:rsid w:val="00AB6172"/>
    <w:rsid w:val="00AB61D6"/>
    <w:rsid w:val="00AB6CD0"/>
    <w:rsid w:val="00AB6F5F"/>
    <w:rsid w:val="00AB7385"/>
    <w:rsid w:val="00AB7757"/>
    <w:rsid w:val="00AB776D"/>
    <w:rsid w:val="00AB7942"/>
    <w:rsid w:val="00AC0432"/>
    <w:rsid w:val="00AC093B"/>
    <w:rsid w:val="00AC0DD9"/>
    <w:rsid w:val="00AC15C7"/>
    <w:rsid w:val="00AC16B5"/>
    <w:rsid w:val="00AC1DA7"/>
    <w:rsid w:val="00AC1EE7"/>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5F16"/>
    <w:rsid w:val="00AC64BA"/>
    <w:rsid w:val="00AC65BF"/>
    <w:rsid w:val="00AC6605"/>
    <w:rsid w:val="00AC664B"/>
    <w:rsid w:val="00AC67BD"/>
    <w:rsid w:val="00AC7632"/>
    <w:rsid w:val="00AD053D"/>
    <w:rsid w:val="00AD05B5"/>
    <w:rsid w:val="00AD07BB"/>
    <w:rsid w:val="00AD0B0F"/>
    <w:rsid w:val="00AD0FAA"/>
    <w:rsid w:val="00AD1C9F"/>
    <w:rsid w:val="00AD1D8D"/>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8D0"/>
    <w:rsid w:val="00AE0CAF"/>
    <w:rsid w:val="00AE1125"/>
    <w:rsid w:val="00AE1219"/>
    <w:rsid w:val="00AE121A"/>
    <w:rsid w:val="00AE192D"/>
    <w:rsid w:val="00AE2755"/>
    <w:rsid w:val="00AE29B4"/>
    <w:rsid w:val="00AE2A60"/>
    <w:rsid w:val="00AE3C87"/>
    <w:rsid w:val="00AE3D7E"/>
    <w:rsid w:val="00AE3E43"/>
    <w:rsid w:val="00AE49DA"/>
    <w:rsid w:val="00AE4BBD"/>
    <w:rsid w:val="00AE4D8D"/>
    <w:rsid w:val="00AE5220"/>
    <w:rsid w:val="00AE5745"/>
    <w:rsid w:val="00AE58E3"/>
    <w:rsid w:val="00AE5919"/>
    <w:rsid w:val="00AE5CF4"/>
    <w:rsid w:val="00AE64F3"/>
    <w:rsid w:val="00AE6517"/>
    <w:rsid w:val="00AE6907"/>
    <w:rsid w:val="00AE6D42"/>
    <w:rsid w:val="00AE6F50"/>
    <w:rsid w:val="00AE70E8"/>
    <w:rsid w:val="00AE72CF"/>
    <w:rsid w:val="00AE758F"/>
    <w:rsid w:val="00AE76AB"/>
    <w:rsid w:val="00AE7856"/>
    <w:rsid w:val="00AF0696"/>
    <w:rsid w:val="00AF07BD"/>
    <w:rsid w:val="00AF0981"/>
    <w:rsid w:val="00AF14EA"/>
    <w:rsid w:val="00AF199F"/>
    <w:rsid w:val="00AF1C09"/>
    <w:rsid w:val="00AF2862"/>
    <w:rsid w:val="00AF2868"/>
    <w:rsid w:val="00AF3359"/>
    <w:rsid w:val="00AF33DD"/>
    <w:rsid w:val="00AF3513"/>
    <w:rsid w:val="00AF3544"/>
    <w:rsid w:val="00AF3D09"/>
    <w:rsid w:val="00AF3E36"/>
    <w:rsid w:val="00AF42BE"/>
    <w:rsid w:val="00AF42E6"/>
    <w:rsid w:val="00AF450D"/>
    <w:rsid w:val="00AF46CC"/>
    <w:rsid w:val="00AF470A"/>
    <w:rsid w:val="00AF4758"/>
    <w:rsid w:val="00AF50E9"/>
    <w:rsid w:val="00AF52EC"/>
    <w:rsid w:val="00AF5CB6"/>
    <w:rsid w:val="00AF5EB2"/>
    <w:rsid w:val="00AF6164"/>
    <w:rsid w:val="00AF640A"/>
    <w:rsid w:val="00AF6B09"/>
    <w:rsid w:val="00AF72B8"/>
    <w:rsid w:val="00AF77ED"/>
    <w:rsid w:val="00AF7BC3"/>
    <w:rsid w:val="00B00E27"/>
    <w:rsid w:val="00B00F51"/>
    <w:rsid w:val="00B01C6C"/>
    <w:rsid w:val="00B01CEA"/>
    <w:rsid w:val="00B01EF7"/>
    <w:rsid w:val="00B0209E"/>
    <w:rsid w:val="00B02610"/>
    <w:rsid w:val="00B027A3"/>
    <w:rsid w:val="00B03082"/>
    <w:rsid w:val="00B0330C"/>
    <w:rsid w:val="00B036FE"/>
    <w:rsid w:val="00B03F6E"/>
    <w:rsid w:val="00B0521E"/>
    <w:rsid w:val="00B054BE"/>
    <w:rsid w:val="00B0582B"/>
    <w:rsid w:val="00B06850"/>
    <w:rsid w:val="00B06CBB"/>
    <w:rsid w:val="00B06F30"/>
    <w:rsid w:val="00B072E8"/>
    <w:rsid w:val="00B07627"/>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CDE"/>
    <w:rsid w:val="00B15D9F"/>
    <w:rsid w:val="00B15E7D"/>
    <w:rsid w:val="00B16022"/>
    <w:rsid w:val="00B1656D"/>
    <w:rsid w:val="00B16B83"/>
    <w:rsid w:val="00B16CAC"/>
    <w:rsid w:val="00B16DB2"/>
    <w:rsid w:val="00B17858"/>
    <w:rsid w:val="00B205DB"/>
    <w:rsid w:val="00B2090E"/>
    <w:rsid w:val="00B20914"/>
    <w:rsid w:val="00B211DD"/>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9E"/>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12"/>
    <w:rsid w:val="00B33954"/>
    <w:rsid w:val="00B33A5E"/>
    <w:rsid w:val="00B344C8"/>
    <w:rsid w:val="00B34611"/>
    <w:rsid w:val="00B3507A"/>
    <w:rsid w:val="00B3537C"/>
    <w:rsid w:val="00B35467"/>
    <w:rsid w:val="00B35EE5"/>
    <w:rsid w:val="00B35F82"/>
    <w:rsid w:val="00B36048"/>
    <w:rsid w:val="00B36916"/>
    <w:rsid w:val="00B3721A"/>
    <w:rsid w:val="00B378CC"/>
    <w:rsid w:val="00B37BF7"/>
    <w:rsid w:val="00B37BFE"/>
    <w:rsid w:val="00B37DE8"/>
    <w:rsid w:val="00B37E41"/>
    <w:rsid w:val="00B40162"/>
    <w:rsid w:val="00B40846"/>
    <w:rsid w:val="00B408D9"/>
    <w:rsid w:val="00B41937"/>
    <w:rsid w:val="00B41CCE"/>
    <w:rsid w:val="00B41EBE"/>
    <w:rsid w:val="00B4213F"/>
    <w:rsid w:val="00B42374"/>
    <w:rsid w:val="00B42D00"/>
    <w:rsid w:val="00B42E9E"/>
    <w:rsid w:val="00B42FAA"/>
    <w:rsid w:val="00B4300C"/>
    <w:rsid w:val="00B432D6"/>
    <w:rsid w:val="00B4376B"/>
    <w:rsid w:val="00B4412A"/>
    <w:rsid w:val="00B44A1E"/>
    <w:rsid w:val="00B45CA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6CF"/>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36EB"/>
    <w:rsid w:val="00B64177"/>
    <w:rsid w:val="00B6437E"/>
    <w:rsid w:val="00B64953"/>
    <w:rsid w:val="00B64EEB"/>
    <w:rsid w:val="00B64FCA"/>
    <w:rsid w:val="00B663BE"/>
    <w:rsid w:val="00B674D0"/>
    <w:rsid w:val="00B675B2"/>
    <w:rsid w:val="00B67DD7"/>
    <w:rsid w:val="00B70111"/>
    <w:rsid w:val="00B70372"/>
    <w:rsid w:val="00B70503"/>
    <w:rsid w:val="00B70758"/>
    <w:rsid w:val="00B70A87"/>
    <w:rsid w:val="00B70BB5"/>
    <w:rsid w:val="00B70F02"/>
    <w:rsid w:val="00B71767"/>
    <w:rsid w:val="00B719D1"/>
    <w:rsid w:val="00B71E68"/>
    <w:rsid w:val="00B72591"/>
    <w:rsid w:val="00B726C0"/>
    <w:rsid w:val="00B72CBA"/>
    <w:rsid w:val="00B72D66"/>
    <w:rsid w:val="00B72FD5"/>
    <w:rsid w:val="00B733E3"/>
    <w:rsid w:val="00B73B02"/>
    <w:rsid w:val="00B73F82"/>
    <w:rsid w:val="00B741FC"/>
    <w:rsid w:val="00B7449F"/>
    <w:rsid w:val="00B74501"/>
    <w:rsid w:val="00B74BEE"/>
    <w:rsid w:val="00B74F19"/>
    <w:rsid w:val="00B751E0"/>
    <w:rsid w:val="00B752AD"/>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9EF"/>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3C4E"/>
    <w:rsid w:val="00BA41EF"/>
    <w:rsid w:val="00BA4229"/>
    <w:rsid w:val="00BA4329"/>
    <w:rsid w:val="00BA4805"/>
    <w:rsid w:val="00BA4895"/>
    <w:rsid w:val="00BA4A7F"/>
    <w:rsid w:val="00BA4C74"/>
    <w:rsid w:val="00BA50FB"/>
    <w:rsid w:val="00BA5F21"/>
    <w:rsid w:val="00BA6911"/>
    <w:rsid w:val="00BA70C3"/>
    <w:rsid w:val="00BA765D"/>
    <w:rsid w:val="00BA7874"/>
    <w:rsid w:val="00BA7C69"/>
    <w:rsid w:val="00BB0582"/>
    <w:rsid w:val="00BB0C92"/>
    <w:rsid w:val="00BB11CE"/>
    <w:rsid w:val="00BB148A"/>
    <w:rsid w:val="00BB1A7A"/>
    <w:rsid w:val="00BB1B02"/>
    <w:rsid w:val="00BB1EFA"/>
    <w:rsid w:val="00BB2914"/>
    <w:rsid w:val="00BB2E38"/>
    <w:rsid w:val="00BB2F60"/>
    <w:rsid w:val="00BB34A4"/>
    <w:rsid w:val="00BB642A"/>
    <w:rsid w:val="00BB668B"/>
    <w:rsid w:val="00BB67A1"/>
    <w:rsid w:val="00BB6822"/>
    <w:rsid w:val="00BB724F"/>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8C0"/>
    <w:rsid w:val="00BC4984"/>
    <w:rsid w:val="00BC4AC2"/>
    <w:rsid w:val="00BC5B6F"/>
    <w:rsid w:val="00BC62B2"/>
    <w:rsid w:val="00BC68A0"/>
    <w:rsid w:val="00BC6A89"/>
    <w:rsid w:val="00BC6B61"/>
    <w:rsid w:val="00BC78CE"/>
    <w:rsid w:val="00BC7BFA"/>
    <w:rsid w:val="00BD034E"/>
    <w:rsid w:val="00BD0760"/>
    <w:rsid w:val="00BD1077"/>
    <w:rsid w:val="00BD1123"/>
    <w:rsid w:val="00BD1422"/>
    <w:rsid w:val="00BD152D"/>
    <w:rsid w:val="00BD1A63"/>
    <w:rsid w:val="00BD1DEC"/>
    <w:rsid w:val="00BD2420"/>
    <w:rsid w:val="00BD258E"/>
    <w:rsid w:val="00BD2C91"/>
    <w:rsid w:val="00BD2D15"/>
    <w:rsid w:val="00BD31EC"/>
    <w:rsid w:val="00BD3276"/>
    <w:rsid w:val="00BD334F"/>
    <w:rsid w:val="00BD36CF"/>
    <w:rsid w:val="00BD3AAB"/>
    <w:rsid w:val="00BD4316"/>
    <w:rsid w:val="00BD4BCF"/>
    <w:rsid w:val="00BD4D02"/>
    <w:rsid w:val="00BD4E4B"/>
    <w:rsid w:val="00BD5305"/>
    <w:rsid w:val="00BD5E39"/>
    <w:rsid w:val="00BD61FF"/>
    <w:rsid w:val="00BD6408"/>
    <w:rsid w:val="00BD659A"/>
    <w:rsid w:val="00BD6E9C"/>
    <w:rsid w:val="00BD7917"/>
    <w:rsid w:val="00BD7B70"/>
    <w:rsid w:val="00BD7B78"/>
    <w:rsid w:val="00BD7D79"/>
    <w:rsid w:val="00BE0578"/>
    <w:rsid w:val="00BE065D"/>
    <w:rsid w:val="00BE0724"/>
    <w:rsid w:val="00BE08C5"/>
    <w:rsid w:val="00BE0FA3"/>
    <w:rsid w:val="00BE12C0"/>
    <w:rsid w:val="00BE17CE"/>
    <w:rsid w:val="00BE1B4B"/>
    <w:rsid w:val="00BE26BE"/>
    <w:rsid w:val="00BE31C9"/>
    <w:rsid w:val="00BE3E9D"/>
    <w:rsid w:val="00BE425E"/>
    <w:rsid w:val="00BE4339"/>
    <w:rsid w:val="00BE496A"/>
    <w:rsid w:val="00BE4C25"/>
    <w:rsid w:val="00BE55BB"/>
    <w:rsid w:val="00BE5998"/>
    <w:rsid w:val="00BE60CB"/>
    <w:rsid w:val="00BE6295"/>
    <w:rsid w:val="00BE69F6"/>
    <w:rsid w:val="00BE73BC"/>
    <w:rsid w:val="00BE7690"/>
    <w:rsid w:val="00BE7A4B"/>
    <w:rsid w:val="00BE7BF4"/>
    <w:rsid w:val="00BF0173"/>
    <w:rsid w:val="00BF0640"/>
    <w:rsid w:val="00BF066D"/>
    <w:rsid w:val="00BF0A1D"/>
    <w:rsid w:val="00BF0C84"/>
    <w:rsid w:val="00BF108A"/>
    <w:rsid w:val="00BF1471"/>
    <w:rsid w:val="00BF18ED"/>
    <w:rsid w:val="00BF1AA6"/>
    <w:rsid w:val="00BF2207"/>
    <w:rsid w:val="00BF289C"/>
    <w:rsid w:val="00BF2A08"/>
    <w:rsid w:val="00BF2AA9"/>
    <w:rsid w:val="00BF3A43"/>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DA8"/>
    <w:rsid w:val="00BF7EF9"/>
    <w:rsid w:val="00C0028B"/>
    <w:rsid w:val="00C002A5"/>
    <w:rsid w:val="00C00336"/>
    <w:rsid w:val="00C00791"/>
    <w:rsid w:val="00C00CED"/>
    <w:rsid w:val="00C01038"/>
    <w:rsid w:val="00C011C5"/>
    <w:rsid w:val="00C01314"/>
    <w:rsid w:val="00C0168C"/>
    <w:rsid w:val="00C01BE7"/>
    <w:rsid w:val="00C01E39"/>
    <w:rsid w:val="00C01E7E"/>
    <w:rsid w:val="00C02123"/>
    <w:rsid w:val="00C0315D"/>
    <w:rsid w:val="00C03449"/>
    <w:rsid w:val="00C034DC"/>
    <w:rsid w:val="00C0381D"/>
    <w:rsid w:val="00C03B0F"/>
    <w:rsid w:val="00C03BF1"/>
    <w:rsid w:val="00C03CD3"/>
    <w:rsid w:val="00C04004"/>
    <w:rsid w:val="00C046EB"/>
    <w:rsid w:val="00C04818"/>
    <w:rsid w:val="00C0499A"/>
    <w:rsid w:val="00C04ACD"/>
    <w:rsid w:val="00C05229"/>
    <w:rsid w:val="00C05376"/>
    <w:rsid w:val="00C064A0"/>
    <w:rsid w:val="00C06D17"/>
    <w:rsid w:val="00C07473"/>
    <w:rsid w:val="00C07624"/>
    <w:rsid w:val="00C0775E"/>
    <w:rsid w:val="00C0797E"/>
    <w:rsid w:val="00C07BAE"/>
    <w:rsid w:val="00C106D1"/>
    <w:rsid w:val="00C10789"/>
    <w:rsid w:val="00C10AD6"/>
    <w:rsid w:val="00C111F1"/>
    <w:rsid w:val="00C11323"/>
    <w:rsid w:val="00C11598"/>
    <w:rsid w:val="00C115E4"/>
    <w:rsid w:val="00C12330"/>
    <w:rsid w:val="00C1292B"/>
    <w:rsid w:val="00C12E54"/>
    <w:rsid w:val="00C131A4"/>
    <w:rsid w:val="00C13200"/>
    <w:rsid w:val="00C13790"/>
    <w:rsid w:val="00C14868"/>
    <w:rsid w:val="00C14D81"/>
    <w:rsid w:val="00C15057"/>
    <w:rsid w:val="00C155E3"/>
    <w:rsid w:val="00C1586A"/>
    <w:rsid w:val="00C15B2F"/>
    <w:rsid w:val="00C15F24"/>
    <w:rsid w:val="00C163C4"/>
    <w:rsid w:val="00C1683E"/>
    <w:rsid w:val="00C168A8"/>
    <w:rsid w:val="00C16E02"/>
    <w:rsid w:val="00C16ED8"/>
    <w:rsid w:val="00C17A66"/>
    <w:rsid w:val="00C17A74"/>
    <w:rsid w:val="00C2066B"/>
    <w:rsid w:val="00C20BC1"/>
    <w:rsid w:val="00C211DF"/>
    <w:rsid w:val="00C21449"/>
    <w:rsid w:val="00C21591"/>
    <w:rsid w:val="00C21827"/>
    <w:rsid w:val="00C21AC7"/>
    <w:rsid w:val="00C21E5E"/>
    <w:rsid w:val="00C21FBF"/>
    <w:rsid w:val="00C22BD8"/>
    <w:rsid w:val="00C22D6E"/>
    <w:rsid w:val="00C23273"/>
    <w:rsid w:val="00C236DC"/>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58D"/>
    <w:rsid w:val="00C30927"/>
    <w:rsid w:val="00C314B1"/>
    <w:rsid w:val="00C3177B"/>
    <w:rsid w:val="00C31FC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357"/>
    <w:rsid w:val="00C46D97"/>
    <w:rsid w:val="00C46FFF"/>
    <w:rsid w:val="00C47C63"/>
    <w:rsid w:val="00C47DFC"/>
    <w:rsid w:val="00C47EFF"/>
    <w:rsid w:val="00C505EB"/>
    <w:rsid w:val="00C50AF7"/>
    <w:rsid w:val="00C50EC4"/>
    <w:rsid w:val="00C510F4"/>
    <w:rsid w:val="00C51B42"/>
    <w:rsid w:val="00C51F60"/>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103D"/>
    <w:rsid w:val="00C61543"/>
    <w:rsid w:val="00C615F0"/>
    <w:rsid w:val="00C61990"/>
    <w:rsid w:val="00C61ECD"/>
    <w:rsid w:val="00C620A9"/>
    <w:rsid w:val="00C62F7C"/>
    <w:rsid w:val="00C632AC"/>
    <w:rsid w:val="00C6368A"/>
    <w:rsid w:val="00C63D32"/>
    <w:rsid w:val="00C63FB0"/>
    <w:rsid w:val="00C64233"/>
    <w:rsid w:val="00C6455F"/>
    <w:rsid w:val="00C647C1"/>
    <w:rsid w:val="00C648DF"/>
    <w:rsid w:val="00C648F3"/>
    <w:rsid w:val="00C64904"/>
    <w:rsid w:val="00C65035"/>
    <w:rsid w:val="00C653F4"/>
    <w:rsid w:val="00C65684"/>
    <w:rsid w:val="00C656E3"/>
    <w:rsid w:val="00C65790"/>
    <w:rsid w:val="00C6587E"/>
    <w:rsid w:val="00C66097"/>
    <w:rsid w:val="00C669E9"/>
    <w:rsid w:val="00C66C28"/>
    <w:rsid w:val="00C66C41"/>
    <w:rsid w:val="00C66CC6"/>
    <w:rsid w:val="00C67D33"/>
    <w:rsid w:val="00C70050"/>
    <w:rsid w:val="00C70065"/>
    <w:rsid w:val="00C70456"/>
    <w:rsid w:val="00C7095B"/>
    <w:rsid w:val="00C71EC7"/>
    <w:rsid w:val="00C72699"/>
    <w:rsid w:val="00C726B9"/>
    <w:rsid w:val="00C72B86"/>
    <w:rsid w:val="00C73098"/>
    <w:rsid w:val="00C7347D"/>
    <w:rsid w:val="00C73583"/>
    <w:rsid w:val="00C743B1"/>
    <w:rsid w:val="00C74E3A"/>
    <w:rsid w:val="00C7502C"/>
    <w:rsid w:val="00C75CD9"/>
    <w:rsid w:val="00C75D2E"/>
    <w:rsid w:val="00C75EED"/>
    <w:rsid w:val="00C76B13"/>
    <w:rsid w:val="00C77207"/>
    <w:rsid w:val="00C77729"/>
    <w:rsid w:val="00C777F7"/>
    <w:rsid w:val="00C8014D"/>
    <w:rsid w:val="00C802DB"/>
    <w:rsid w:val="00C80ED1"/>
    <w:rsid w:val="00C81487"/>
    <w:rsid w:val="00C8150E"/>
    <w:rsid w:val="00C8236D"/>
    <w:rsid w:val="00C8258D"/>
    <w:rsid w:val="00C825D8"/>
    <w:rsid w:val="00C82A1B"/>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620"/>
    <w:rsid w:val="00C91F4E"/>
    <w:rsid w:val="00C92391"/>
    <w:rsid w:val="00C92D3F"/>
    <w:rsid w:val="00C9371D"/>
    <w:rsid w:val="00C938EC"/>
    <w:rsid w:val="00C951C4"/>
    <w:rsid w:val="00C95370"/>
    <w:rsid w:val="00C954B8"/>
    <w:rsid w:val="00C95C13"/>
    <w:rsid w:val="00C961A7"/>
    <w:rsid w:val="00C96971"/>
    <w:rsid w:val="00C96B95"/>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E9C"/>
    <w:rsid w:val="00CA46B2"/>
    <w:rsid w:val="00CA52F6"/>
    <w:rsid w:val="00CA5626"/>
    <w:rsid w:val="00CA61B2"/>
    <w:rsid w:val="00CA625A"/>
    <w:rsid w:val="00CA690D"/>
    <w:rsid w:val="00CA69A1"/>
    <w:rsid w:val="00CA757D"/>
    <w:rsid w:val="00CB0694"/>
    <w:rsid w:val="00CB06F0"/>
    <w:rsid w:val="00CB0932"/>
    <w:rsid w:val="00CB0E8A"/>
    <w:rsid w:val="00CB12C1"/>
    <w:rsid w:val="00CB15A7"/>
    <w:rsid w:val="00CB15C8"/>
    <w:rsid w:val="00CB18C4"/>
    <w:rsid w:val="00CB21F1"/>
    <w:rsid w:val="00CB2D1F"/>
    <w:rsid w:val="00CB3A59"/>
    <w:rsid w:val="00CB3E95"/>
    <w:rsid w:val="00CB445F"/>
    <w:rsid w:val="00CB4989"/>
    <w:rsid w:val="00CB49A4"/>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9F3"/>
    <w:rsid w:val="00CC4BA3"/>
    <w:rsid w:val="00CC4C78"/>
    <w:rsid w:val="00CC5626"/>
    <w:rsid w:val="00CC564B"/>
    <w:rsid w:val="00CC56D0"/>
    <w:rsid w:val="00CC59B9"/>
    <w:rsid w:val="00CC5F79"/>
    <w:rsid w:val="00CC61D2"/>
    <w:rsid w:val="00CC6B89"/>
    <w:rsid w:val="00CC6CF5"/>
    <w:rsid w:val="00CC73A8"/>
    <w:rsid w:val="00CC73E5"/>
    <w:rsid w:val="00CC75E2"/>
    <w:rsid w:val="00CC7F64"/>
    <w:rsid w:val="00CD0051"/>
    <w:rsid w:val="00CD02AC"/>
    <w:rsid w:val="00CD02FC"/>
    <w:rsid w:val="00CD036A"/>
    <w:rsid w:val="00CD05F4"/>
    <w:rsid w:val="00CD0784"/>
    <w:rsid w:val="00CD0838"/>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5A"/>
    <w:rsid w:val="00CD4EBE"/>
    <w:rsid w:val="00CD4F33"/>
    <w:rsid w:val="00CD4F8A"/>
    <w:rsid w:val="00CD57D7"/>
    <w:rsid w:val="00CD5897"/>
    <w:rsid w:val="00CD5E02"/>
    <w:rsid w:val="00CD5E95"/>
    <w:rsid w:val="00CD5EF4"/>
    <w:rsid w:val="00CD702D"/>
    <w:rsid w:val="00CD73B7"/>
    <w:rsid w:val="00CD7800"/>
    <w:rsid w:val="00CD7F31"/>
    <w:rsid w:val="00CE0813"/>
    <w:rsid w:val="00CE095F"/>
    <w:rsid w:val="00CE1D41"/>
    <w:rsid w:val="00CE2468"/>
    <w:rsid w:val="00CE261D"/>
    <w:rsid w:val="00CE2657"/>
    <w:rsid w:val="00CE2891"/>
    <w:rsid w:val="00CE2893"/>
    <w:rsid w:val="00CE29CF"/>
    <w:rsid w:val="00CE304C"/>
    <w:rsid w:val="00CE30B0"/>
    <w:rsid w:val="00CE354C"/>
    <w:rsid w:val="00CE3FF3"/>
    <w:rsid w:val="00CE4127"/>
    <w:rsid w:val="00CE49CB"/>
    <w:rsid w:val="00CE4A5E"/>
    <w:rsid w:val="00CE4FC2"/>
    <w:rsid w:val="00CE5AF9"/>
    <w:rsid w:val="00CE65A1"/>
    <w:rsid w:val="00CE6B77"/>
    <w:rsid w:val="00CE712D"/>
    <w:rsid w:val="00CE7F73"/>
    <w:rsid w:val="00CF0F00"/>
    <w:rsid w:val="00CF136D"/>
    <w:rsid w:val="00CF1704"/>
    <w:rsid w:val="00CF287F"/>
    <w:rsid w:val="00CF3E61"/>
    <w:rsid w:val="00CF4EE5"/>
    <w:rsid w:val="00CF4FE7"/>
    <w:rsid w:val="00CF5A0B"/>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2E88"/>
    <w:rsid w:val="00D031B2"/>
    <w:rsid w:val="00D03955"/>
    <w:rsid w:val="00D03E3B"/>
    <w:rsid w:val="00D0406B"/>
    <w:rsid w:val="00D05152"/>
    <w:rsid w:val="00D05334"/>
    <w:rsid w:val="00D053EF"/>
    <w:rsid w:val="00D055AD"/>
    <w:rsid w:val="00D056B3"/>
    <w:rsid w:val="00D0577B"/>
    <w:rsid w:val="00D05BD6"/>
    <w:rsid w:val="00D05D76"/>
    <w:rsid w:val="00D05FF0"/>
    <w:rsid w:val="00D06476"/>
    <w:rsid w:val="00D0660D"/>
    <w:rsid w:val="00D06EA2"/>
    <w:rsid w:val="00D07984"/>
    <w:rsid w:val="00D07A1D"/>
    <w:rsid w:val="00D07B11"/>
    <w:rsid w:val="00D07E60"/>
    <w:rsid w:val="00D07EE3"/>
    <w:rsid w:val="00D1031C"/>
    <w:rsid w:val="00D1035F"/>
    <w:rsid w:val="00D1039A"/>
    <w:rsid w:val="00D105BD"/>
    <w:rsid w:val="00D106AC"/>
    <w:rsid w:val="00D111A3"/>
    <w:rsid w:val="00D113F0"/>
    <w:rsid w:val="00D11523"/>
    <w:rsid w:val="00D115BC"/>
    <w:rsid w:val="00D11BB8"/>
    <w:rsid w:val="00D129BD"/>
    <w:rsid w:val="00D129DD"/>
    <w:rsid w:val="00D12A52"/>
    <w:rsid w:val="00D12CE9"/>
    <w:rsid w:val="00D130DB"/>
    <w:rsid w:val="00D131E1"/>
    <w:rsid w:val="00D134DA"/>
    <w:rsid w:val="00D13918"/>
    <w:rsid w:val="00D13DF9"/>
    <w:rsid w:val="00D148B7"/>
    <w:rsid w:val="00D148DB"/>
    <w:rsid w:val="00D14B16"/>
    <w:rsid w:val="00D156BD"/>
    <w:rsid w:val="00D159AD"/>
    <w:rsid w:val="00D15CB4"/>
    <w:rsid w:val="00D160D5"/>
    <w:rsid w:val="00D161A2"/>
    <w:rsid w:val="00D16DB4"/>
    <w:rsid w:val="00D17ECA"/>
    <w:rsid w:val="00D20113"/>
    <w:rsid w:val="00D20C57"/>
    <w:rsid w:val="00D20C76"/>
    <w:rsid w:val="00D2173C"/>
    <w:rsid w:val="00D21B08"/>
    <w:rsid w:val="00D23D00"/>
    <w:rsid w:val="00D240A8"/>
    <w:rsid w:val="00D24501"/>
    <w:rsid w:val="00D2464F"/>
    <w:rsid w:val="00D2466D"/>
    <w:rsid w:val="00D247E5"/>
    <w:rsid w:val="00D24BBB"/>
    <w:rsid w:val="00D24E74"/>
    <w:rsid w:val="00D24FF0"/>
    <w:rsid w:val="00D2510F"/>
    <w:rsid w:val="00D2550D"/>
    <w:rsid w:val="00D25769"/>
    <w:rsid w:val="00D257FB"/>
    <w:rsid w:val="00D25C78"/>
    <w:rsid w:val="00D26B5C"/>
    <w:rsid w:val="00D272C5"/>
    <w:rsid w:val="00D273C2"/>
    <w:rsid w:val="00D2743D"/>
    <w:rsid w:val="00D27823"/>
    <w:rsid w:val="00D2794A"/>
    <w:rsid w:val="00D279AD"/>
    <w:rsid w:val="00D27A9C"/>
    <w:rsid w:val="00D27BE1"/>
    <w:rsid w:val="00D27C99"/>
    <w:rsid w:val="00D27ED1"/>
    <w:rsid w:val="00D308C0"/>
    <w:rsid w:val="00D30C08"/>
    <w:rsid w:val="00D30C1E"/>
    <w:rsid w:val="00D30C48"/>
    <w:rsid w:val="00D30D49"/>
    <w:rsid w:val="00D31073"/>
    <w:rsid w:val="00D31534"/>
    <w:rsid w:val="00D31D05"/>
    <w:rsid w:val="00D31F92"/>
    <w:rsid w:val="00D321A9"/>
    <w:rsid w:val="00D32262"/>
    <w:rsid w:val="00D3243A"/>
    <w:rsid w:val="00D32741"/>
    <w:rsid w:val="00D32F93"/>
    <w:rsid w:val="00D33539"/>
    <w:rsid w:val="00D335C9"/>
    <w:rsid w:val="00D3448A"/>
    <w:rsid w:val="00D34C7F"/>
    <w:rsid w:val="00D3515F"/>
    <w:rsid w:val="00D35660"/>
    <w:rsid w:val="00D3579F"/>
    <w:rsid w:val="00D35A38"/>
    <w:rsid w:val="00D35D2C"/>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A41"/>
    <w:rsid w:val="00D44C60"/>
    <w:rsid w:val="00D44D93"/>
    <w:rsid w:val="00D450F4"/>
    <w:rsid w:val="00D45161"/>
    <w:rsid w:val="00D45190"/>
    <w:rsid w:val="00D45456"/>
    <w:rsid w:val="00D4559B"/>
    <w:rsid w:val="00D45732"/>
    <w:rsid w:val="00D45A0C"/>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28"/>
    <w:rsid w:val="00D528B5"/>
    <w:rsid w:val="00D52914"/>
    <w:rsid w:val="00D529FE"/>
    <w:rsid w:val="00D52ABC"/>
    <w:rsid w:val="00D52CA9"/>
    <w:rsid w:val="00D52DB1"/>
    <w:rsid w:val="00D537B1"/>
    <w:rsid w:val="00D53DAB"/>
    <w:rsid w:val="00D53E59"/>
    <w:rsid w:val="00D540C3"/>
    <w:rsid w:val="00D54170"/>
    <w:rsid w:val="00D54389"/>
    <w:rsid w:val="00D54CFF"/>
    <w:rsid w:val="00D54DEB"/>
    <w:rsid w:val="00D550A0"/>
    <w:rsid w:val="00D5524F"/>
    <w:rsid w:val="00D557EB"/>
    <w:rsid w:val="00D558AD"/>
    <w:rsid w:val="00D55EB1"/>
    <w:rsid w:val="00D55EBC"/>
    <w:rsid w:val="00D5620E"/>
    <w:rsid w:val="00D56311"/>
    <w:rsid w:val="00D56985"/>
    <w:rsid w:val="00D56990"/>
    <w:rsid w:val="00D56F6B"/>
    <w:rsid w:val="00D5748C"/>
    <w:rsid w:val="00D5783B"/>
    <w:rsid w:val="00D57B80"/>
    <w:rsid w:val="00D57BBB"/>
    <w:rsid w:val="00D57E08"/>
    <w:rsid w:val="00D57F43"/>
    <w:rsid w:val="00D6015A"/>
    <w:rsid w:val="00D608EF"/>
    <w:rsid w:val="00D60A9B"/>
    <w:rsid w:val="00D6155B"/>
    <w:rsid w:val="00D622E0"/>
    <w:rsid w:val="00D62BEE"/>
    <w:rsid w:val="00D62F00"/>
    <w:rsid w:val="00D63473"/>
    <w:rsid w:val="00D63C17"/>
    <w:rsid w:val="00D6490B"/>
    <w:rsid w:val="00D64D91"/>
    <w:rsid w:val="00D651CD"/>
    <w:rsid w:val="00D651D9"/>
    <w:rsid w:val="00D653F1"/>
    <w:rsid w:val="00D65AE9"/>
    <w:rsid w:val="00D66269"/>
    <w:rsid w:val="00D66B7A"/>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2E82"/>
    <w:rsid w:val="00D738EE"/>
    <w:rsid w:val="00D73DCD"/>
    <w:rsid w:val="00D73FAC"/>
    <w:rsid w:val="00D74121"/>
    <w:rsid w:val="00D74708"/>
    <w:rsid w:val="00D74A68"/>
    <w:rsid w:val="00D74DB5"/>
    <w:rsid w:val="00D754FB"/>
    <w:rsid w:val="00D757A7"/>
    <w:rsid w:val="00D765DA"/>
    <w:rsid w:val="00D76C31"/>
    <w:rsid w:val="00D76E5C"/>
    <w:rsid w:val="00D7731E"/>
    <w:rsid w:val="00D77B2D"/>
    <w:rsid w:val="00D77E7C"/>
    <w:rsid w:val="00D80524"/>
    <w:rsid w:val="00D80AE6"/>
    <w:rsid w:val="00D80B9C"/>
    <w:rsid w:val="00D8171D"/>
    <w:rsid w:val="00D81762"/>
    <w:rsid w:val="00D818DB"/>
    <w:rsid w:val="00D82373"/>
    <w:rsid w:val="00D82A7F"/>
    <w:rsid w:val="00D82D8C"/>
    <w:rsid w:val="00D83DD7"/>
    <w:rsid w:val="00D84070"/>
    <w:rsid w:val="00D841A2"/>
    <w:rsid w:val="00D8469A"/>
    <w:rsid w:val="00D846F0"/>
    <w:rsid w:val="00D850B3"/>
    <w:rsid w:val="00D85182"/>
    <w:rsid w:val="00D85D53"/>
    <w:rsid w:val="00D8627E"/>
    <w:rsid w:val="00D86A98"/>
    <w:rsid w:val="00D86EDB"/>
    <w:rsid w:val="00D86EED"/>
    <w:rsid w:val="00D871DC"/>
    <w:rsid w:val="00D87D11"/>
    <w:rsid w:val="00D87D13"/>
    <w:rsid w:val="00D904E3"/>
    <w:rsid w:val="00D90522"/>
    <w:rsid w:val="00D90D74"/>
    <w:rsid w:val="00D911DA"/>
    <w:rsid w:val="00D91511"/>
    <w:rsid w:val="00D915F9"/>
    <w:rsid w:val="00D9175F"/>
    <w:rsid w:val="00D91929"/>
    <w:rsid w:val="00D923AE"/>
    <w:rsid w:val="00D929A7"/>
    <w:rsid w:val="00D92D10"/>
    <w:rsid w:val="00D92F30"/>
    <w:rsid w:val="00D92FD1"/>
    <w:rsid w:val="00D932A8"/>
    <w:rsid w:val="00D933FE"/>
    <w:rsid w:val="00D9361F"/>
    <w:rsid w:val="00D93AC3"/>
    <w:rsid w:val="00D954ED"/>
    <w:rsid w:val="00D957AE"/>
    <w:rsid w:val="00D95C07"/>
    <w:rsid w:val="00D95F15"/>
    <w:rsid w:val="00D96C8A"/>
    <w:rsid w:val="00D96D86"/>
    <w:rsid w:val="00D97845"/>
    <w:rsid w:val="00DA0554"/>
    <w:rsid w:val="00DA068D"/>
    <w:rsid w:val="00DA0EB9"/>
    <w:rsid w:val="00DA0F79"/>
    <w:rsid w:val="00DA1780"/>
    <w:rsid w:val="00DA1E54"/>
    <w:rsid w:val="00DA21A2"/>
    <w:rsid w:val="00DA2669"/>
    <w:rsid w:val="00DA2B7D"/>
    <w:rsid w:val="00DA32BB"/>
    <w:rsid w:val="00DA39E1"/>
    <w:rsid w:val="00DA415C"/>
    <w:rsid w:val="00DA4A80"/>
    <w:rsid w:val="00DA4B9E"/>
    <w:rsid w:val="00DA4F4D"/>
    <w:rsid w:val="00DA5650"/>
    <w:rsid w:val="00DA5CBD"/>
    <w:rsid w:val="00DA5FC4"/>
    <w:rsid w:val="00DA64B5"/>
    <w:rsid w:val="00DA66FA"/>
    <w:rsid w:val="00DA6992"/>
    <w:rsid w:val="00DA76AC"/>
    <w:rsid w:val="00DA794E"/>
    <w:rsid w:val="00DB00D9"/>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254"/>
    <w:rsid w:val="00DB4690"/>
    <w:rsid w:val="00DB5060"/>
    <w:rsid w:val="00DB5683"/>
    <w:rsid w:val="00DB598F"/>
    <w:rsid w:val="00DB5DE6"/>
    <w:rsid w:val="00DB60DD"/>
    <w:rsid w:val="00DB631C"/>
    <w:rsid w:val="00DB63E2"/>
    <w:rsid w:val="00DB66A0"/>
    <w:rsid w:val="00DB66CD"/>
    <w:rsid w:val="00DB714B"/>
    <w:rsid w:val="00DC0318"/>
    <w:rsid w:val="00DC0849"/>
    <w:rsid w:val="00DC085D"/>
    <w:rsid w:val="00DC0B73"/>
    <w:rsid w:val="00DC1EBA"/>
    <w:rsid w:val="00DC2697"/>
    <w:rsid w:val="00DC2701"/>
    <w:rsid w:val="00DC2AFD"/>
    <w:rsid w:val="00DC2EC0"/>
    <w:rsid w:val="00DC3733"/>
    <w:rsid w:val="00DC38AE"/>
    <w:rsid w:val="00DC3BEC"/>
    <w:rsid w:val="00DC3D5C"/>
    <w:rsid w:val="00DC3F1D"/>
    <w:rsid w:val="00DC444C"/>
    <w:rsid w:val="00DC4BC6"/>
    <w:rsid w:val="00DC55A6"/>
    <w:rsid w:val="00DC5645"/>
    <w:rsid w:val="00DC59E1"/>
    <w:rsid w:val="00DC5E84"/>
    <w:rsid w:val="00DC6092"/>
    <w:rsid w:val="00DC6421"/>
    <w:rsid w:val="00DC65D2"/>
    <w:rsid w:val="00DC69A4"/>
    <w:rsid w:val="00DC7694"/>
    <w:rsid w:val="00DC7FA0"/>
    <w:rsid w:val="00DD0174"/>
    <w:rsid w:val="00DD0B02"/>
    <w:rsid w:val="00DD155E"/>
    <w:rsid w:val="00DD24AA"/>
    <w:rsid w:val="00DD2856"/>
    <w:rsid w:val="00DD29C9"/>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0B"/>
    <w:rsid w:val="00DE03B0"/>
    <w:rsid w:val="00DE1E15"/>
    <w:rsid w:val="00DE23D5"/>
    <w:rsid w:val="00DE2674"/>
    <w:rsid w:val="00DE270C"/>
    <w:rsid w:val="00DE279F"/>
    <w:rsid w:val="00DE2A68"/>
    <w:rsid w:val="00DE3577"/>
    <w:rsid w:val="00DE35FC"/>
    <w:rsid w:val="00DE3B3E"/>
    <w:rsid w:val="00DE3D9F"/>
    <w:rsid w:val="00DE478C"/>
    <w:rsid w:val="00DE47C2"/>
    <w:rsid w:val="00DE4AE8"/>
    <w:rsid w:val="00DE530B"/>
    <w:rsid w:val="00DE56F3"/>
    <w:rsid w:val="00DE5832"/>
    <w:rsid w:val="00DE5C0A"/>
    <w:rsid w:val="00DE5C51"/>
    <w:rsid w:val="00DE5C74"/>
    <w:rsid w:val="00DE5C91"/>
    <w:rsid w:val="00DE5D71"/>
    <w:rsid w:val="00DE5E16"/>
    <w:rsid w:val="00DE6700"/>
    <w:rsid w:val="00DE6A8A"/>
    <w:rsid w:val="00DE7297"/>
    <w:rsid w:val="00DE72AF"/>
    <w:rsid w:val="00DE7479"/>
    <w:rsid w:val="00DE7746"/>
    <w:rsid w:val="00DE78D4"/>
    <w:rsid w:val="00DE7B48"/>
    <w:rsid w:val="00DF02D5"/>
    <w:rsid w:val="00DF03C0"/>
    <w:rsid w:val="00DF1035"/>
    <w:rsid w:val="00DF1098"/>
    <w:rsid w:val="00DF173B"/>
    <w:rsid w:val="00DF224F"/>
    <w:rsid w:val="00DF253C"/>
    <w:rsid w:val="00DF29C9"/>
    <w:rsid w:val="00DF2B0C"/>
    <w:rsid w:val="00DF2B83"/>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5F8A"/>
    <w:rsid w:val="00DF686E"/>
    <w:rsid w:val="00DF6C99"/>
    <w:rsid w:val="00DF6EB2"/>
    <w:rsid w:val="00DF70CA"/>
    <w:rsid w:val="00DF7E9B"/>
    <w:rsid w:val="00E0006B"/>
    <w:rsid w:val="00E0021B"/>
    <w:rsid w:val="00E007A7"/>
    <w:rsid w:val="00E00A2C"/>
    <w:rsid w:val="00E00EC0"/>
    <w:rsid w:val="00E0107C"/>
    <w:rsid w:val="00E01432"/>
    <w:rsid w:val="00E0196F"/>
    <w:rsid w:val="00E01BD1"/>
    <w:rsid w:val="00E021E5"/>
    <w:rsid w:val="00E0239E"/>
    <w:rsid w:val="00E02577"/>
    <w:rsid w:val="00E030BA"/>
    <w:rsid w:val="00E03952"/>
    <w:rsid w:val="00E04091"/>
    <w:rsid w:val="00E040CA"/>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0705"/>
    <w:rsid w:val="00E110A7"/>
    <w:rsid w:val="00E11140"/>
    <w:rsid w:val="00E1144A"/>
    <w:rsid w:val="00E1158B"/>
    <w:rsid w:val="00E11976"/>
    <w:rsid w:val="00E11A60"/>
    <w:rsid w:val="00E12492"/>
    <w:rsid w:val="00E12F6D"/>
    <w:rsid w:val="00E12FFB"/>
    <w:rsid w:val="00E13327"/>
    <w:rsid w:val="00E13F12"/>
    <w:rsid w:val="00E13F61"/>
    <w:rsid w:val="00E13FFC"/>
    <w:rsid w:val="00E142E6"/>
    <w:rsid w:val="00E14905"/>
    <w:rsid w:val="00E14B0B"/>
    <w:rsid w:val="00E14B7B"/>
    <w:rsid w:val="00E14BC8"/>
    <w:rsid w:val="00E14CA3"/>
    <w:rsid w:val="00E14D6F"/>
    <w:rsid w:val="00E14E0A"/>
    <w:rsid w:val="00E209C8"/>
    <w:rsid w:val="00E20B66"/>
    <w:rsid w:val="00E211A7"/>
    <w:rsid w:val="00E2120B"/>
    <w:rsid w:val="00E214B9"/>
    <w:rsid w:val="00E21824"/>
    <w:rsid w:val="00E2185D"/>
    <w:rsid w:val="00E21998"/>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B03"/>
    <w:rsid w:val="00E24C92"/>
    <w:rsid w:val="00E24D46"/>
    <w:rsid w:val="00E2519A"/>
    <w:rsid w:val="00E2589A"/>
    <w:rsid w:val="00E2598A"/>
    <w:rsid w:val="00E25DEF"/>
    <w:rsid w:val="00E25EC6"/>
    <w:rsid w:val="00E26797"/>
    <w:rsid w:val="00E26C15"/>
    <w:rsid w:val="00E26E88"/>
    <w:rsid w:val="00E27104"/>
    <w:rsid w:val="00E27647"/>
    <w:rsid w:val="00E27B32"/>
    <w:rsid w:val="00E27FB6"/>
    <w:rsid w:val="00E30045"/>
    <w:rsid w:val="00E30072"/>
    <w:rsid w:val="00E30672"/>
    <w:rsid w:val="00E30AB0"/>
    <w:rsid w:val="00E30B60"/>
    <w:rsid w:val="00E30EC5"/>
    <w:rsid w:val="00E31445"/>
    <w:rsid w:val="00E3184B"/>
    <w:rsid w:val="00E318A8"/>
    <w:rsid w:val="00E319E2"/>
    <w:rsid w:val="00E31BCF"/>
    <w:rsid w:val="00E328C4"/>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3C"/>
    <w:rsid w:val="00E52BB9"/>
    <w:rsid w:val="00E52FBD"/>
    <w:rsid w:val="00E531FE"/>
    <w:rsid w:val="00E54919"/>
    <w:rsid w:val="00E54AF4"/>
    <w:rsid w:val="00E54C77"/>
    <w:rsid w:val="00E55DEC"/>
    <w:rsid w:val="00E5648D"/>
    <w:rsid w:val="00E56A1A"/>
    <w:rsid w:val="00E56A2B"/>
    <w:rsid w:val="00E56F8D"/>
    <w:rsid w:val="00E57454"/>
    <w:rsid w:val="00E57EE3"/>
    <w:rsid w:val="00E601AF"/>
    <w:rsid w:val="00E60375"/>
    <w:rsid w:val="00E60662"/>
    <w:rsid w:val="00E60896"/>
    <w:rsid w:val="00E609FA"/>
    <w:rsid w:val="00E60C4C"/>
    <w:rsid w:val="00E60DA8"/>
    <w:rsid w:val="00E60E11"/>
    <w:rsid w:val="00E611EE"/>
    <w:rsid w:val="00E6152C"/>
    <w:rsid w:val="00E6153E"/>
    <w:rsid w:val="00E61ADD"/>
    <w:rsid w:val="00E61FB0"/>
    <w:rsid w:val="00E62121"/>
    <w:rsid w:val="00E62625"/>
    <w:rsid w:val="00E62D41"/>
    <w:rsid w:val="00E632A4"/>
    <w:rsid w:val="00E632FC"/>
    <w:rsid w:val="00E63469"/>
    <w:rsid w:val="00E64395"/>
    <w:rsid w:val="00E64397"/>
    <w:rsid w:val="00E64DE5"/>
    <w:rsid w:val="00E65299"/>
    <w:rsid w:val="00E652BA"/>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247"/>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7723C"/>
    <w:rsid w:val="00E774A7"/>
    <w:rsid w:val="00E80143"/>
    <w:rsid w:val="00E803DA"/>
    <w:rsid w:val="00E80582"/>
    <w:rsid w:val="00E806EA"/>
    <w:rsid w:val="00E80950"/>
    <w:rsid w:val="00E8119D"/>
    <w:rsid w:val="00E81547"/>
    <w:rsid w:val="00E81976"/>
    <w:rsid w:val="00E81DDA"/>
    <w:rsid w:val="00E81E11"/>
    <w:rsid w:val="00E81F77"/>
    <w:rsid w:val="00E82680"/>
    <w:rsid w:val="00E82855"/>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5AC5"/>
    <w:rsid w:val="00E86298"/>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24E"/>
    <w:rsid w:val="00E972EF"/>
    <w:rsid w:val="00E97948"/>
    <w:rsid w:val="00E97C61"/>
    <w:rsid w:val="00E97E6D"/>
    <w:rsid w:val="00EA063E"/>
    <w:rsid w:val="00EA0994"/>
    <w:rsid w:val="00EA0A9D"/>
    <w:rsid w:val="00EA17BB"/>
    <w:rsid w:val="00EA1A3C"/>
    <w:rsid w:val="00EA1F15"/>
    <w:rsid w:val="00EA2340"/>
    <w:rsid w:val="00EA2364"/>
    <w:rsid w:val="00EA240D"/>
    <w:rsid w:val="00EA24DF"/>
    <w:rsid w:val="00EA27F6"/>
    <w:rsid w:val="00EA2BAE"/>
    <w:rsid w:val="00EA2E37"/>
    <w:rsid w:val="00EA3B5C"/>
    <w:rsid w:val="00EA3D82"/>
    <w:rsid w:val="00EA3F0E"/>
    <w:rsid w:val="00EA41E0"/>
    <w:rsid w:val="00EA48AA"/>
    <w:rsid w:val="00EA4D01"/>
    <w:rsid w:val="00EA4E01"/>
    <w:rsid w:val="00EA4E53"/>
    <w:rsid w:val="00EA4F0C"/>
    <w:rsid w:val="00EA4F98"/>
    <w:rsid w:val="00EA4FCE"/>
    <w:rsid w:val="00EA4FF0"/>
    <w:rsid w:val="00EA50F9"/>
    <w:rsid w:val="00EA5151"/>
    <w:rsid w:val="00EA53AC"/>
    <w:rsid w:val="00EA5731"/>
    <w:rsid w:val="00EA5B4D"/>
    <w:rsid w:val="00EA6502"/>
    <w:rsid w:val="00EA6768"/>
    <w:rsid w:val="00EA700F"/>
    <w:rsid w:val="00EA75BD"/>
    <w:rsid w:val="00EB0134"/>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843"/>
    <w:rsid w:val="00EB3C1F"/>
    <w:rsid w:val="00EB3F92"/>
    <w:rsid w:val="00EB3FCD"/>
    <w:rsid w:val="00EB40DF"/>
    <w:rsid w:val="00EB5E56"/>
    <w:rsid w:val="00EB61AC"/>
    <w:rsid w:val="00EB6253"/>
    <w:rsid w:val="00EB64F0"/>
    <w:rsid w:val="00EB6A48"/>
    <w:rsid w:val="00EB7804"/>
    <w:rsid w:val="00EB7BBF"/>
    <w:rsid w:val="00EB7C9B"/>
    <w:rsid w:val="00EB7D98"/>
    <w:rsid w:val="00EB7E60"/>
    <w:rsid w:val="00EC0478"/>
    <w:rsid w:val="00EC0B0A"/>
    <w:rsid w:val="00EC1550"/>
    <w:rsid w:val="00EC1A8D"/>
    <w:rsid w:val="00EC28AB"/>
    <w:rsid w:val="00EC2AB5"/>
    <w:rsid w:val="00EC368A"/>
    <w:rsid w:val="00EC385A"/>
    <w:rsid w:val="00EC3F6E"/>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1DF"/>
    <w:rsid w:val="00ED1DAF"/>
    <w:rsid w:val="00ED1F05"/>
    <w:rsid w:val="00ED2027"/>
    <w:rsid w:val="00ED286A"/>
    <w:rsid w:val="00ED3380"/>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2B1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1F95"/>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313"/>
    <w:rsid w:val="00F00BDA"/>
    <w:rsid w:val="00F0109D"/>
    <w:rsid w:val="00F01562"/>
    <w:rsid w:val="00F015B6"/>
    <w:rsid w:val="00F0171A"/>
    <w:rsid w:val="00F01AB5"/>
    <w:rsid w:val="00F01D29"/>
    <w:rsid w:val="00F02EB9"/>
    <w:rsid w:val="00F02FED"/>
    <w:rsid w:val="00F03748"/>
    <w:rsid w:val="00F038BF"/>
    <w:rsid w:val="00F03A06"/>
    <w:rsid w:val="00F04E71"/>
    <w:rsid w:val="00F0513D"/>
    <w:rsid w:val="00F051BE"/>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1FC1"/>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D9E"/>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6"/>
    <w:rsid w:val="00F26FFF"/>
    <w:rsid w:val="00F27D74"/>
    <w:rsid w:val="00F3035C"/>
    <w:rsid w:val="00F30BE3"/>
    <w:rsid w:val="00F3122E"/>
    <w:rsid w:val="00F312E6"/>
    <w:rsid w:val="00F316A8"/>
    <w:rsid w:val="00F31863"/>
    <w:rsid w:val="00F31FBB"/>
    <w:rsid w:val="00F32340"/>
    <w:rsid w:val="00F32DCC"/>
    <w:rsid w:val="00F32FB4"/>
    <w:rsid w:val="00F346B9"/>
    <w:rsid w:val="00F35F99"/>
    <w:rsid w:val="00F35FE4"/>
    <w:rsid w:val="00F36C59"/>
    <w:rsid w:val="00F376EF"/>
    <w:rsid w:val="00F379FD"/>
    <w:rsid w:val="00F37EDB"/>
    <w:rsid w:val="00F37FC0"/>
    <w:rsid w:val="00F413CA"/>
    <w:rsid w:val="00F415B7"/>
    <w:rsid w:val="00F41E01"/>
    <w:rsid w:val="00F41ED6"/>
    <w:rsid w:val="00F42614"/>
    <w:rsid w:val="00F4265B"/>
    <w:rsid w:val="00F42687"/>
    <w:rsid w:val="00F427D7"/>
    <w:rsid w:val="00F42913"/>
    <w:rsid w:val="00F42B0C"/>
    <w:rsid w:val="00F43687"/>
    <w:rsid w:val="00F43716"/>
    <w:rsid w:val="00F43851"/>
    <w:rsid w:val="00F441F5"/>
    <w:rsid w:val="00F44C20"/>
    <w:rsid w:val="00F45698"/>
    <w:rsid w:val="00F459B2"/>
    <w:rsid w:val="00F45C86"/>
    <w:rsid w:val="00F468AB"/>
    <w:rsid w:val="00F46F9D"/>
    <w:rsid w:val="00F46FA3"/>
    <w:rsid w:val="00F47189"/>
    <w:rsid w:val="00F473B0"/>
    <w:rsid w:val="00F4748F"/>
    <w:rsid w:val="00F477E8"/>
    <w:rsid w:val="00F47A10"/>
    <w:rsid w:val="00F47A28"/>
    <w:rsid w:val="00F47A9A"/>
    <w:rsid w:val="00F47E52"/>
    <w:rsid w:val="00F47FF8"/>
    <w:rsid w:val="00F501E7"/>
    <w:rsid w:val="00F505FA"/>
    <w:rsid w:val="00F50738"/>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16"/>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16C"/>
    <w:rsid w:val="00F64392"/>
    <w:rsid w:val="00F64477"/>
    <w:rsid w:val="00F650A8"/>
    <w:rsid w:val="00F65142"/>
    <w:rsid w:val="00F652BD"/>
    <w:rsid w:val="00F654C2"/>
    <w:rsid w:val="00F65AFC"/>
    <w:rsid w:val="00F65D84"/>
    <w:rsid w:val="00F65DD0"/>
    <w:rsid w:val="00F65E58"/>
    <w:rsid w:val="00F6622C"/>
    <w:rsid w:val="00F665EB"/>
    <w:rsid w:val="00F67459"/>
    <w:rsid w:val="00F676FE"/>
    <w:rsid w:val="00F6789C"/>
    <w:rsid w:val="00F67ADA"/>
    <w:rsid w:val="00F7086A"/>
    <w:rsid w:val="00F70AFB"/>
    <w:rsid w:val="00F713D9"/>
    <w:rsid w:val="00F71A1A"/>
    <w:rsid w:val="00F71F81"/>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17A"/>
    <w:rsid w:val="00F75483"/>
    <w:rsid w:val="00F759D6"/>
    <w:rsid w:val="00F75A70"/>
    <w:rsid w:val="00F7638D"/>
    <w:rsid w:val="00F76400"/>
    <w:rsid w:val="00F76754"/>
    <w:rsid w:val="00F7691B"/>
    <w:rsid w:val="00F76F1C"/>
    <w:rsid w:val="00F77497"/>
    <w:rsid w:val="00F7764E"/>
    <w:rsid w:val="00F77B13"/>
    <w:rsid w:val="00F77C83"/>
    <w:rsid w:val="00F77DDA"/>
    <w:rsid w:val="00F80590"/>
    <w:rsid w:val="00F80A49"/>
    <w:rsid w:val="00F81004"/>
    <w:rsid w:val="00F812B9"/>
    <w:rsid w:val="00F813B6"/>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477"/>
    <w:rsid w:val="00F8552A"/>
    <w:rsid w:val="00F855BA"/>
    <w:rsid w:val="00F8569F"/>
    <w:rsid w:val="00F85FA2"/>
    <w:rsid w:val="00F860F3"/>
    <w:rsid w:val="00F86A0D"/>
    <w:rsid w:val="00F86ADB"/>
    <w:rsid w:val="00F87251"/>
    <w:rsid w:val="00F87800"/>
    <w:rsid w:val="00F8783C"/>
    <w:rsid w:val="00F879AE"/>
    <w:rsid w:val="00F902AE"/>
    <w:rsid w:val="00F90C74"/>
    <w:rsid w:val="00F90DED"/>
    <w:rsid w:val="00F90F0E"/>
    <w:rsid w:val="00F910A9"/>
    <w:rsid w:val="00F912AF"/>
    <w:rsid w:val="00F9135A"/>
    <w:rsid w:val="00F91521"/>
    <w:rsid w:val="00F91CD6"/>
    <w:rsid w:val="00F92AE2"/>
    <w:rsid w:val="00F94054"/>
    <w:rsid w:val="00F944C6"/>
    <w:rsid w:val="00F945CD"/>
    <w:rsid w:val="00F9511D"/>
    <w:rsid w:val="00F953E7"/>
    <w:rsid w:val="00F9544C"/>
    <w:rsid w:val="00F95586"/>
    <w:rsid w:val="00F9570C"/>
    <w:rsid w:val="00F9586C"/>
    <w:rsid w:val="00F95B4A"/>
    <w:rsid w:val="00F95D78"/>
    <w:rsid w:val="00F9694F"/>
    <w:rsid w:val="00F96F2C"/>
    <w:rsid w:val="00F97224"/>
    <w:rsid w:val="00F97F86"/>
    <w:rsid w:val="00FA01A8"/>
    <w:rsid w:val="00FA0464"/>
    <w:rsid w:val="00FA0BC0"/>
    <w:rsid w:val="00FA0D15"/>
    <w:rsid w:val="00FA1C07"/>
    <w:rsid w:val="00FA23BC"/>
    <w:rsid w:val="00FA29B6"/>
    <w:rsid w:val="00FA34B2"/>
    <w:rsid w:val="00FA3813"/>
    <w:rsid w:val="00FA3B19"/>
    <w:rsid w:val="00FA3B88"/>
    <w:rsid w:val="00FA44D9"/>
    <w:rsid w:val="00FA4812"/>
    <w:rsid w:val="00FA4896"/>
    <w:rsid w:val="00FA4AF9"/>
    <w:rsid w:val="00FA511C"/>
    <w:rsid w:val="00FA5263"/>
    <w:rsid w:val="00FA545F"/>
    <w:rsid w:val="00FA56F2"/>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0B1F"/>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E05"/>
    <w:rsid w:val="00FC2F58"/>
    <w:rsid w:val="00FC310E"/>
    <w:rsid w:val="00FC3509"/>
    <w:rsid w:val="00FC3596"/>
    <w:rsid w:val="00FC445C"/>
    <w:rsid w:val="00FC4A0F"/>
    <w:rsid w:val="00FC4B86"/>
    <w:rsid w:val="00FC500F"/>
    <w:rsid w:val="00FC527F"/>
    <w:rsid w:val="00FC5C72"/>
    <w:rsid w:val="00FC5C9E"/>
    <w:rsid w:val="00FC61F5"/>
    <w:rsid w:val="00FC620C"/>
    <w:rsid w:val="00FC6311"/>
    <w:rsid w:val="00FC64AD"/>
    <w:rsid w:val="00FC65A8"/>
    <w:rsid w:val="00FC6651"/>
    <w:rsid w:val="00FC6915"/>
    <w:rsid w:val="00FC6B18"/>
    <w:rsid w:val="00FC6D47"/>
    <w:rsid w:val="00FC6EBE"/>
    <w:rsid w:val="00FC76BA"/>
    <w:rsid w:val="00FC76CD"/>
    <w:rsid w:val="00FC77A7"/>
    <w:rsid w:val="00FC77FA"/>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8ECDE274-C663-491C-A785-1ACD399D5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C206C"/>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qFormat/>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table" w:customStyle="1" w:styleId="2e">
    <w:name w:val="표 구분선2"/>
    <w:basedOn w:val="a2"/>
    <w:next w:val="aa"/>
    <w:uiPriority w:val="39"/>
    <w:rsid w:val="007D56AF"/>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2"/>
    <w:next w:val="aa"/>
    <w:qFormat/>
    <w:rsid w:val="000F1A67"/>
    <w:pPr>
      <w:overflowPunct w:val="0"/>
      <w:autoSpaceDE w:val="0"/>
      <w:autoSpaceDN w:val="0"/>
      <w:adjustRightInd w:val="0"/>
      <w:spacing w:after="180" w:line="259" w:lineRule="auto"/>
      <w:jc w:val="both"/>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목록 단락1"/>
    <w:basedOn w:val="a0"/>
    <w:link w:val="affe"/>
    <w:uiPriority w:val="34"/>
    <w:qFormat/>
    <w:rsid w:val="000F1A67"/>
    <w:pPr>
      <w:overflowPunct/>
      <w:autoSpaceDE/>
      <w:autoSpaceDN/>
      <w:adjustRightInd/>
      <w:spacing w:after="180" w:line="276" w:lineRule="auto"/>
      <w:ind w:leftChars="400" w:left="800"/>
      <w:textAlignment w:val="auto"/>
    </w:pPr>
    <w:rPr>
      <w:sz w:val="20"/>
      <w:lang w:eastAsia="en-US"/>
    </w:rPr>
  </w:style>
  <w:style w:type="character" w:customStyle="1" w:styleId="affe">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9"/>
    <w:uiPriority w:val="34"/>
    <w:qFormat/>
    <w:locked/>
    <w:rsid w:val="000F1A6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91209">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6035117">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51789576">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08858638">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4000521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70611364">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0286802">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85891544">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32754917">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7575419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9189278">
      <w:bodyDiv w:val="1"/>
      <w:marLeft w:val="0"/>
      <w:marRight w:val="0"/>
      <w:marTop w:val="0"/>
      <w:marBottom w:val="0"/>
      <w:divBdr>
        <w:top w:val="none" w:sz="0" w:space="0" w:color="auto"/>
        <w:left w:val="none" w:sz="0" w:space="0" w:color="auto"/>
        <w:bottom w:val="none" w:sz="0" w:space="0" w:color="auto"/>
        <w:right w:val="none" w:sz="0" w:space="0" w:color="auto"/>
      </w:divBdr>
      <w:divsChild>
        <w:div w:id="655887012">
          <w:marLeft w:val="0"/>
          <w:marRight w:val="0"/>
          <w:marTop w:val="0"/>
          <w:marBottom w:val="0"/>
          <w:divBdr>
            <w:top w:val="none" w:sz="0" w:space="0" w:color="auto"/>
            <w:left w:val="none" w:sz="0" w:space="0" w:color="auto"/>
            <w:bottom w:val="none" w:sz="0" w:space="0" w:color="auto"/>
            <w:right w:val="none" w:sz="0" w:space="0" w:color="auto"/>
          </w:divBdr>
          <w:divsChild>
            <w:div w:id="2133554766">
              <w:marLeft w:val="60"/>
              <w:marRight w:val="60"/>
              <w:marTop w:val="0"/>
              <w:marBottom w:val="0"/>
              <w:divBdr>
                <w:top w:val="single" w:sz="6" w:space="0" w:color="DDDDDD"/>
                <w:left w:val="single" w:sz="6" w:space="0" w:color="DDDDDD"/>
                <w:bottom w:val="single" w:sz="6" w:space="31" w:color="DDDDDD"/>
                <w:right w:val="single" w:sz="6" w:space="0" w:color="DDDDDD"/>
              </w:divBdr>
              <w:divsChild>
                <w:div w:id="37243204">
                  <w:marLeft w:val="0"/>
                  <w:marRight w:val="0"/>
                  <w:marTop w:val="0"/>
                  <w:marBottom w:val="0"/>
                  <w:divBdr>
                    <w:top w:val="none" w:sz="0" w:space="0" w:color="auto"/>
                    <w:left w:val="none" w:sz="0" w:space="0" w:color="auto"/>
                    <w:bottom w:val="none" w:sz="0" w:space="0" w:color="auto"/>
                    <w:right w:val="none" w:sz="0" w:space="0" w:color="auto"/>
                  </w:divBdr>
                </w:div>
                <w:div w:id="14356366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39589726">
          <w:marLeft w:val="0"/>
          <w:marRight w:val="0"/>
          <w:marTop w:val="0"/>
          <w:marBottom w:val="0"/>
          <w:divBdr>
            <w:top w:val="none" w:sz="0" w:space="0" w:color="auto"/>
            <w:left w:val="none" w:sz="0" w:space="0" w:color="auto"/>
            <w:bottom w:val="none" w:sz="0" w:space="0" w:color="auto"/>
            <w:right w:val="none" w:sz="0" w:space="0" w:color="auto"/>
          </w:divBdr>
          <w:divsChild>
            <w:div w:id="69817034">
              <w:marLeft w:val="60"/>
              <w:marRight w:val="60"/>
              <w:marTop w:val="0"/>
              <w:marBottom w:val="0"/>
              <w:divBdr>
                <w:top w:val="single" w:sz="6" w:space="0" w:color="DDDDDD"/>
                <w:left w:val="single" w:sz="6" w:space="0" w:color="DDDDDD"/>
                <w:bottom w:val="single" w:sz="6" w:space="31" w:color="DDDDDD"/>
                <w:right w:val="single" w:sz="6" w:space="0" w:color="DDDDDD"/>
              </w:divBdr>
              <w:divsChild>
                <w:div w:id="278728576">
                  <w:marLeft w:val="15"/>
                  <w:marRight w:val="0"/>
                  <w:marTop w:val="0"/>
                  <w:marBottom w:val="0"/>
                  <w:divBdr>
                    <w:top w:val="none" w:sz="0" w:space="0" w:color="auto"/>
                    <w:left w:val="none" w:sz="0" w:space="0" w:color="auto"/>
                    <w:bottom w:val="none" w:sz="0" w:space="0" w:color="auto"/>
                    <w:right w:val="none" w:sz="0" w:space="0" w:color="auto"/>
                  </w:divBdr>
                  <w:divsChild>
                    <w:div w:id="990672918">
                      <w:marLeft w:val="0"/>
                      <w:marRight w:val="0"/>
                      <w:marTop w:val="0"/>
                      <w:marBottom w:val="0"/>
                      <w:divBdr>
                        <w:top w:val="none" w:sz="0" w:space="0" w:color="auto"/>
                        <w:left w:val="none" w:sz="0" w:space="0" w:color="auto"/>
                        <w:bottom w:val="none" w:sz="0" w:space="0" w:color="auto"/>
                        <w:right w:val="none" w:sz="0" w:space="0" w:color="auto"/>
                      </w:divBdr>
                      <w:divsChild>
                        <w:div w:id="1343892531">
                          <w:marLeft w:val="0"/>
                          <w:marRight w:val="0"/>
                          <w:marTop w:val="0"/>
                          <w:marBottom w:val="0"/>
                          <w:divBdr>
                            <w:top w:val="none" w:sz="0" w:space="0" w:color="auto"/>
                            <w:left w:val="none" w:sz="0" w:space="0" w:color="auto"/>
                            <w:bottom w:val="none" w:sz="0" w:space="0" w:color="auto"/>
                            <w:right w:val="none" w:sz="0" w:space="0" w:color="auto"/>
                          </w:divBdr>
                          <w:divsChild>
                            <w:div w:id="122313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806">
                  <w:marLeft w:val="0"/>
                  <w:marRight w:val="0"/>
                  <w:marTop w:val="0"/>
                  <w:marBottom w:val="0"/>
                  <w:divBdr>
                    <w:top w:val="none" w:sz="0" w:space="0" w:color="auto"/>
                    <w:left w:val="none" w:sz="0" w:space="0" w:color="auto"/>
                    <w:bottom w:val="none" w:sz="0" w:space="0" w:color="auto"/>
                    <w:right w:val="none" w:sz="0" w:space="0" w:color="auto"/>
                  </w:divBdr>
                  <w:divsChild>
                    <w:div w:id="46085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02020969">
      <w:bodyDiv w:val="1"/>
      <w:marLeft w:val="0"/>
      <w:marRight w:val="0"/>
      <w:marTop w:val="0"/>
      <w:marBottom w:val="0"/>
      <w:divBdr>
        <w:top w:val="none" w:sz="0" w:space="0" w:color="auto"/>
        <w:left w:val="none" w:sz="0" w:space="0" w:color="auto"/>
        <w:bottom w:val="none" w:sz="0" w:space="0" w:color="auto"/>
        <w:right w:val="none" w:sz="0" w:space="0" w:color="auto"/>
      </w:divBdr>
    </w:div>
    <w:div w:id="211127347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5DD27-6B69-4CA1-8E57-51BA12CD3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922</TotalTime>
  <Pages>2</Pages>
  <Words>558</Words>
  <Characters>3185</Characters>
  <Application>Microsoft Office Word</Application>
  <DocSecurity>0</DocSecurity>
  <Lines>26</Lines>
  <Paragraphs>7</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Yang Suckchel/5G Wireless Connect Standard Task(suckchel.yang@lge.com)</cp:lastModifiedBy>
  <cp:revision>86</cp:revision>
  <cp:lastPrinted>2022-04-28T11:25:00Z</cp:lastPrinted>
  <dcterms:created xsi:type="dcterms:W3CDTF">2023-04-07T02:43:00Z</dcterms:created>
  <dcterms:modified xsi:type="dcterms:W3CDTF">2024-02-19T11:30:00Z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6c4552c5a15a53a0cecdce7a435650b88a7af044907a9df53e8bd2d408dcb854</vt:lpwstr>
  </property>
</Properties>
</file>